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66" w:rsidRPr="002940A4" w:rsidRDefault="001A5845" w:rsidP="00480F66">
      <w:pPr>
        <w:rPr>
          <w:rFonts w:ascii="Times New Roman" w:eastAsiaTheme="majorEastAsia" w:hAnsi="Times New Roman" w:cs="Times New Roman"/>
        </w:rPr>
      </w:pPr>
      <w:r w:rsidRPr="001A5845">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266.5pt;margin-top:8.4pt;width:185.3pt;height:8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yxRgIAAHEEAAAOAAAAZHJzL2Uyb0RvYy54bWysVM1u2zAMvg/YOwi6L46dpN2MOEXWIsOA&#10;oC2QDj0rshwbs0RNUmJ3D7C9wU677L7nynOMkp2fdTsNu8gU+ZEi+ZGeXrWyJjthbAUqo/FgSIlQ&#10;HPJKbTL64WHx6jUl1jGVsxqUyOiTsPRq9vLFtNGpSKCEOheGYBBl00ZntHROp1FkeSkkswPQQqGx&#10;ACOZw6vZRLlhDUaXdZQMhxdRAybXBriwFrU3nZHOQvyiENzdFYUVjtQZxdxcOE041/6MZlOWbgzT&#10;ZcX7NNg/ZCFZpfDRY6gb5hjZmuqPULLiBiwUbsBBRlAUFRehBqwmHj6rZlUyLUIt2Byrj22y/y8s&#10;v93dG1LlGU0oUUwiRftvX/fff+5/fCGJb0+jbYqolUaca99CizSHUq1eAv9oERKdYToHi2jfjrYw&#10;0n+xUIKOyMDTseuidYSjMhlNRqMYTRxt8fDyYpRM/MPRyV0b694JkMQLGTVIa0iB7ZbWddADxL+m&#10;YFHVNepZWqvfFBiz04gwG723T7/L2EuuXbfo68U15E9YtoFubqzmiwozWDLr7pnBQcGscfjdHR5F&#10;DU1GoZcoKcF8/pve45E/tFLS4OBl1H7aMiMoqd8rZPZNPB77SQ2X8eQywYs5t6zPLWorrwFnO8Y1&#10;0zyIHu/qg1gYkI+4I3P/KpqY4vh2Rt1BvHbdOuCOcTGfBxDOpmZuqVaaH9j2/X1oH5nRPQkO+buF&#10;w4iy9BkXHbZr/nzroKgCUaeu9mODcx2o7nfQL875PaBOf4rZLwAAAP//AwBQSwMEFAAGAAgAAAAh&#10;AMJodu/eAAAACgEAAA8AAABkcnMvZG93bnJldi54bWxMj8FOwzAQRO9I/IO1SNyoUyKiEuJUCKkC&#10;IS6k/QA3duMo8dqK7STw9SwnOO7MaHZetV/tyGY9hd6hgO0mA6axdarHTsDpeLjbAQtRopKjQy3g&#10;SwfY19dXlSyVW/BTz03sGJVgKKUAE6MvOQ+t0VaGjfMaybu4ycpI59RxNcmFyu3I77Os4Fb2SB+M&#10;9PrF6HZokhVwSK9vdv7myb837YLGD+n0MQhxe7M+PwGLeo1/YfidT9Ohpk1nl1AFNgp4yHNiiWQU&#10;hECBxywvgJ1J2BU58Lri/xHqHwAAAP//AwBQSwECLQAUAAYACAAAACEAtoM4kv4AAADhAQAAEwAA&#10;AAAAAAAAAAAAAAAAAAAAW0NvbnRlbnRfVHlwZXNdLnhtbFBLAQItABQABgAIAAAAIQA4/SH/1gAA&#10;AJQBAAALAAAAAAAAAAAAAAAAAC8BAABfcmVscy8ucmVsc1BLAQItABQABgAIAAAAIQBfMUyxRgIA&#10;AHEEAAAOAAAAAAAAAAAAAAAAAC4CAABkcnMvZTJvRG9jLnhtbFBLAQItABQABgAIAAAAIQDCaHbv&#10;3gAAAAoBAAAPAAAAAAAAAAAAAAAAAKAEAABkcnMvZG93bnJldi54bWxQSwUGAAAAAAQABADzAAAA&#10;qwUAAAAA&#10;" filled="f" stroked="f">
            <v:path arrowok="t"/>
            <v:textbox style="mso-next-textbox:#文本框 2">
              <w:txbxContent>
                <w:p w:rsidR="002A6FDF" w:rsidRPr="00A66FF7" w:rsidRDefault="000C4470" w:rsidP="002A6FDF">
                  <w:pPr>
                    <w:jc w:val="center"/>
                    <w:rPr>
                      <w:b/>
                      <w:color w:val="000000" w:themeColor="text1"/>
                      <w:sz w:val="84"/>
                      <w:szCs w:val="84"/>
                    </w:rPr>
                  </w:pPr>
                  <w:r>
                    <w:rPr>
                      <w:rFonts w:hint="eastAsia"/>
                      <w:b/>
                      <w:color w:val="000000" w:themeColor="text1"/>
                      <w:sz w:val="84"/>
                      <w:szCs w:val="84"/>
                    </w:rPr>
                    <w:t xml:space="preserve">   </w:t>
                  </w:r>
                  <w:r w:rsidR="002A6FDF" w:rsidRPr="00A66FF7">
                    <w:rPr>
                      <w:rFonts w:hint="eastAsia"/>
                      <w:b/>
                      <w:color w:val="000000" w:themeColor="text1"/>
                      <w:sz w:val="84"/>
                      <w:szCs w:val="84"/>
                    </w:rPr>
                    <w:t>CSPIA</w:t>
                  </w:r>
                </w:p>
              </w:txbxContent>
            </v:textbox>
          </v:shape>
        </w:pict>
      </w:r>
    </w:p>
    <w:p w:rsidR="000C4470" w:rsidRDefault="000C4470" w:rsidP="000C4470">
      <w:pPr>
        <w:rPr>
          <w:rFonts w:ascii="Times New Roman" w:eastAsiaTheme="majorEastAsia" w:hAnsi="Times New Roman" w:cs="Times New Roman" w:hint="eastAsia"/>
        </w:rPr>
      </w:pPr>
    </w:p>
    <w:p w:rsidR="000C4470" w:rsidRDefault="000C4470" w:rsidP="000C4470">
      <w:pPr>
        <w:rPr>
          <w:rFonts w:asciiTheme="majorEastAsia" w:eastAsiaTheme="majorEastAsia" w:hAnsiTheme="majorEastAsia"/>
        </w:rPr>
      </w:pPr>
      <w:r w:rsidRPr="002940A4">
        <w:rPr>
          <w:rFonts w:ascii="Times New Roman" w:eastAsiaTheme="majorEastAsia" w:hAnsi="Times New Roman" w:cs="Times New Roman" w:hint="eastAsia"/>
        </w:rPr>
        <w:t>ICS 13.310</w:t>
      </w:r>
    </w:p>
    <w:p w:rsidR="000C4470" w:rsidRDefault="000C4470" w:rsidP="000C4470">
      <w:pPr>
        <w:rPr>
          <w:rFonts w:asciiTheme="majorEastAsia" w:eastAsiaTheme="majorEastAsia" w:hAnsiTheme="majorEastAsia" w:hint="eastAsia"/>
        </w:rPr>
      </w:pPr>
      <w:r w:rsidRPr="002940A4">
        <w:rPr>
          <w:rFonts w:ascii="Times New Roman" w:eastAsiaTheme="majorEastAsia" w:hAnsi="Times New Roman" w:cs="Times New Roman" w:hint="eastAsia"/>
        </w:rPr>
        <w:t>A 91</w:t>
      </w:r>
    </w:p>
    <w:p w:rsidR="000C4470" w:rsidRDefault="000C4470" w:rsidP="000C4470">
      <w:pPr>
        <w:rPr>
          <w:rFonts w:asciiTheme="majorEastAsia" w:eastAsiaTheme="majorEastAsia" w:hAnsiTheme="majorEastAsia" w:hint="eastAsia"/>
        </w:rPr>
      </w:pPr>
    </w:p>
    <w:p w:rsidR="000C4470" w:rsidRPr="000C4470" w:rsidRDefault="000C4470" w:rsidP="000C4470">
      <w:pPr>
        <w:rPr>
          <w:rFonts w:asciiTheme="majorEastAsia" w:eastAsiaTheme="majorEastAsia" w:hAnsiTheme="majorEastAsia" w:hint="eastAsia"/>
        </w:rPr>
      </w:pPr>
    </w:p>
    <w:p w:rsidR="00695303" w:rsidRPr="00AD3A50" w:rsidRDefault="00480F66">
      <w:pPr>
        <w:jc w:val="center"/>
        <w:rPr>
          <w:rFonts w:asciiTheme="majorEastAsia" w:eastAsiaTheme="majorEastAsia" w:hAnsiTheme="majorEastAsia"/>
          <w:b/>
          <w:sz w:val="84"/>
          <w:szCs w:val="84"/>
        </w:rPr>
      </w:pPr>
      <w:r w:rsidRPr="00AD3A50">
        <w:rPr>
          <w:rFonts w:asciiTheme="majorEastAsia" w:eastAsiaTheme="majorEastAsia" w:hAnsiTheme="majorEastAsia" w:hint="eastAsia"/>
          <w:b/>
          <w:sz w:val="84"/>
          <w:szCs w:val="84"/>
        </w:rPr>
        <w:t>团  体  标  准</w:t>
      </w:r>
    </w:p>
    <w:p w:rsidR="00CC794A" w:rsidRPr="00CC794A" w:rsidRDefault="00CC794A" w:rsidP="00CC794A">
      <w:pPr>
        <w:pBdr>
          <w:bottom w:val="single" w:sz="6" w:space="1" w:color="auto"/>
        </w:pBdr>
        <w:ind w:firstLineChars="150" w:firstLine="420"/>
        <w:jc w:val="right"/>
        <w:rPr>
          <w:rFonts w:ascii="Times New Roman" w:eastAsiaTheme="majorEastAsia" w:hAnsi="Times New Roman" w:cs="Times New Roman"/>
          <w:sz w:val="28"/>
          <w:szCs w:val="28"/>
        </w:rPr>
      </w:pPr>
      <w:r w:rsidRPr="00CC794A">
        <w:rPr>
          <w:rFonts w:ascii="Times New Roman" w:eastAsiaTheme="majorEastAsia" w:hAnsi="Times New Roman" w:cs="Times New Roman"/>
          <w:sz w:val="28"/>
          <w:szCs w:val="28"/>
        </w:rPr>
        <w:t>T/CSPIA 001-201</w:t>
      </w:r>
      <w:r w:rsidR="00AD3A50">
        <w:rPr>
          <w:rFonts w:ascii="Times New Roman" w:eastAsiaTheme="majorEastAsia" w:hAnsi="Times New Roman" w:cs="Times New Roman" w:hint="eastAsia"/>
          <w:sz w:val="28"/>
          <w:szCs w:val="28"/>
        </w:rPr>
        <w:t>8</w:t>
      </w:r>
    </w:p>
    <w:p w:rsidR="00CC794A" w:rsidRDefault="00CC794A" w:rsidP="00CC794A">
      <w:pPr>
        <w:rPr>
          <w:rFonts w:asciiTheme="majorEastAsia" w:eastAsiaTheme="majorEastAsia" w:hAnsiTheme="majorEastAsia"/>
        </w:rPr>
      </w:pPr>
    </w:p>
    <w:p w:rsidR="00CC794A" w:rsidRDefault="00CC794A" w:rsidP="00CC794A">
      <w:pPr>
        <w:rPr>
          <w:rFonts w:asciiTheme="majorEastAsia" w:eastAsiaTheme="majorEastAsia" w:hAnsiTheme="majorEastAsia"/>
        </w:rPr>
      </w:pPr>
    </w:p>
    <w:p w:rsidR="00480F66" w:rsidRDefault="00480F66" w:rsidP="00480F66">
      <w:pPr>
        <w:rPr>
          <w:rFonts w:asciiTheme="majorEastAsia" w:eastAsiaTheme="majorEastAsia" w:hAnsiTheme="majorEastAsia"/>
        </w:rPr>
      </w:pPr>
    </w:p>
    <w:p w:rsidR="00480F66" w:rsidRDefault="00480F66" w:rsidP="00480F66">
      <w:pPr>
        <w:rPr>
          <w:rFonts w:asciiTheme="majorEastAsia" w:eastAsiaTheme="majorEastAsia" w:hAnsiTheme="majorEastAsia"/>
        </w:rPr>
      </w:pPr>
    </w:p>
    <w:p w:rsidR="00695303" w:rsidRDefault="00695303">
      <w:pPr>
        <w:ind w:rightChars="606" w:right="1273"/>
        <w:rPr>
          <w:rFonts w:asciiTheme="majorEastAsia" w:eastAsiaTheme="majorEastAsia" w:hAnsiTheme="majorEastAsia"/>
        </w:rPr>
      </w:pPr>
    </w:p>
    <w:p w:rsidR="00480F66" w:rsidRDefault="00480F66" w:rsidP="00480F66">
      <w:pPr>
        <w:rPr>
          <w:rFonts w:asciiTheme="majorEastAsia" w:eastAsiaTheme="majorEastAsia" w:hAnsiTheme="majorEastAsia"/>
        </w:rPr>
      </w:pPr>
    </w:p>
    <w:p w:rsidR="00480F66" w:rsidRDefault="00480F66" w:rsidP="00480F66">
      <w:pPr>
        <w:rPr>
          <w:rFonts w:asciiTheme="majorEastAsia" w:eastAsiaTheme="majorEastAsia" w:hAnsiTheme="majorEastAsia"/>
        </w:rPr>
      </w:pPr>
    </w:p>
    <w:p w:rsidR="00480F66" w:rsidRDefault="00480F66" w:rsidP="00480F66">
      <w:pPr>
        <w:rPr>
          <w:rFonts w:asciiTheme="majorEastAsia" w:eastAsiaTheme="majorEastAsia" w:hAnsiTheme="majorEastAsia"/>
        </w:rPr>
      </w:pPr>
    </w:p>
    <w:p w:rsidR="00480F66" w:rsidRPr="004F6C6C" w:rsidRDefault="00480F66" w:rsidP="00480F66">
      <w:pPr>
        <w:jc w:val="center"/>
        <w:rPr>
          <w:rFonts w:ascii="黑体" w:eastAsia="黑体" w:hAnsi="黑体" w:cs="Times New Roman"/>
          <w:bCs/>
          <w:sz w:val="52"/>
          <w:szCs w:val="52"/>
        </w:rPr>
      </w:pPr>
      <w:r w:rsidRPr="004F6C6C">
        <w:rPr>
          <w:rFonts w:ascii="黑体" w:eastAsia="黑体" w:hAnsi="黑体" w:cs="Times New Roman" w:hint="eastAsia"/>
          <w:bCs/>
          <w:sz w:val="52"/>
          <w:szCs w:val="52"/>
        </w:rPr>
        <w:t>视频监控室外电子设备箱通用技术要求</w:t>
      </w:r>
    </w:p>
    <w:p w:rsidR="00480F66" w:rsidRPr="004F6C6C" w:rsidRDefault="00480F66" w:rsidP="00480F66">
      <w:pPr>
        <w:jc w:val="center"/>
        <w:rPr>
          <w:rFonts w:ascii="Times New Roman" w:eastAsia="Arial Unicode MS" w:hAnsi="Times New Roman" w:cs="Times New Roman"/>
          <w:sz w:val="28"/>
          <w:szCs w:val="28"/>
        </w:rPr>
      </w:pPr>
      <w:r w:rsidRPr="004F6C6C">
        <w:rPr>
          <w:rFonts w:ascii="Times New Roman" w:eastAsia="Arial Unicode MS" w:hAnsi="Times New Roman" w:cs="Times New Roman"/>
          <w:bCs/>
          <w:sz w:val="28"/>
          <w:szCs w:val="28"/>
        </w:rPr>
        <w:t>General technical requirements for</w:t>
      </w:r>
      <w:r w:rsidRPr="004F6C6C">
        <w:rPr>
          <w:rFonts w:ascii="Times New Roman" w:eastAsia="Arial Unicode MS" w:hAnsi="Times New Roman" w:cs="Times New Roman"/>
          <w:sz w:val="28"/>
          <w:szCs w:val="28"/>
        </w:rPr>
        <w:t xml:space="preserve"> Outdoor Electronic Equipment Box used </w:t>
      </w:r>
    </w:p>
    <w:p w:rsidR="00480F66" w:rsidRPr="004F6C6C" w:rsidRDefault="00480F66" w:rsidP="00480F66">
      <w:pPr>
        <w:jc w:val="center"/>
        <w:rPr>
          <w:rFonts w:ascii="Times New Roman" w:eastAsia="Arial Unicode MS" w:hAnsi="Times New Roman" w:cs="Times New Roman"/>
          <w:bCs/>
          <w:sz w:val="28"/>
          <w:szCs w:val="28"/>
        </w:rPr>
      </w:pPr>
      <w:r w:rsidRPr="004F6C6C">
        <w:rPr>
          <w:rFonts w:ascii="Times New Roman" w:eastAsia="Arial Unicode MS" w:hAnsi="Times New Roman" w:cs="Times New Roman"/>
          <w:sz w:val="28"/>
          <w:szCs w:val="28"/>
        </w:rPr>
        <w:t>in security video surveillance</w:t>
      </w:r>
    </w:p>
    <w:p w:rsidR="00480F66" w:rsidRPr="004E42CF" w:rsidRDefault="00480F66" w:rsidP="00480F66">
      <w:pPr>
        <w:jc w:val="center"/>
        <w:rPr>
          <w:rFonts w:asciiTheme="majorEastAsia" w:eastAsiaTheme="majorEastAsia" w:hAnsiTheme="majorEastAsia"/>
          <w:b/>
          <w:sz w:val="36"/>
          <w:szCs w:val="36"/>
        </w:rPr>
      </w:pPr>
    </w:p>
    <w:p w:rsidR="00480F66" w:rsidRDefault="00480F66" w:rsidP="00480F66">
      <w:pPr>
        <w:jc w:val="center"/>
        <w:rPr>
          <w:rFonts w:asciiTheme="majorEastAsia" w:eastAsiaTheme="majorEastAsia" w:hAnsiTheme="majorEastAsia"/>
          <w:b/>
          <w:sz w:val="36"/>
          <w:szCs w:val="36"/>
        </w:rPr>
      </w:pPr>
    </w:p>
    <w:p w:rsidR="00480F66" w:rsidRDefault="00480F66" w:rsidP="00480F66">
      <w:pPr>
        <w:jc w:val="center"/>
        <w:rPr>
          <w:rFonts w:asciiTheme="majorEastAsia" w:eastAsiaTheme="majorEastAsia" w:hAnsiTheme="majorEastAsia"/>
          <w:b/>
          <w:sz w:val="36"/>
          <w:szCs w:val="36"/>
        </w:rPr>
      </w:pPr>
    </w:p>
    <w:p w:rsidR="00480F66" w:rsidRDefault="00480F66" w:rsidP="00480F66">
      <w:pPr>
        <w:pBdr>
          <w:bottom w:val="single" w:sz="6" w:space="1" w:color="auto"/>
        </w:pBdr>
        <w:rPr>
          <w:rFonts w:asciiTheme="majorEastAsia" w:eastAsiaTheme="majorEastAsia" w:hAnsiTheme="majorEastAsia"/>
          <w:b/>
        </w:rPr>
      </w:pPr>
    </w:p>
    <w:p w:rsidR="00790E02" w:rsidRDefault="00790E02" w:rsidP="00480F66">
      <w:pPr>
        <w:pBdr>
          <w:bottom w:val="single" w:sz="6" w:space="1" w:color="auto"/>
        </w:pBdr>
        <w:rPr>
          <w:rFonts w:asciiTheme="majorEastAsia" w:eastAsiaTheme="majorEastAsia" w:hAnsiTheme="majorEastAsia"/>
          <w:b/>
        </w:rPr>
      </w:pPr>
    </w:p>
    <w:p w:rsidR="00790E02" w:rsidRDefault="00790E02" w:rsidP="00480F66">
      <w:pPr>
        <w:pBdr>
          <w:bottom w:val="single" w:sz="6" w:space="1" w:color="auto"/>
        </w:pBdr>
        <w:rPr>
          <w:rFonts w:asciiTheme="majorEastAsia" w:eastAsiaTheme="majorEastAsia" w:hAnsiTheme="majorEastAsia"/>
          <w:b/>
        </w:rPr>
      </w:pPr>
    </w:p>
    <w:p w:rsidR="004F6C6C" w:rsidRDefault="004F6C6C" w:rsidP="00480F66">
      <w:pPr>
        <w:pBdr>
          <w:bottom w:val="single" w:sz="6" w:space="1" w:color="auto"/>
        </w:pBdr>
        <w:rPr>
          <w:rFonts w:asciiTheme="majorEastAsia" w:eastAsiaTheme="majorEastAsia" w:hAnsiTheme="majorEastAsia"/>
          <w:b/>
        </w:rPr>
      </w:pPr>
    </w:p>
    <w:p w:rsidR="004F6C6C" w:rsidRDefault="004F6C6C" w:rsidP="00480F66">
      <w:pPr>
        <w:pBdr>
          <w:bottom w:val="single" w:sz="6" w:space="1" w:color="auto"/>
        </w:pBdr>
        <w:rPr>
          <w:rFonts w:asciiTheme="majorEastAsia" w:eastAsiaTheme="majorEastAsia" w:hAnsiTheme="majorEastAsia"/>
          <w:b/>
        </w:rPr>
      </w:pPr>
    </w:p>
    <w:p w:rsidR="004F6C6C" w:rsidRDefault="004F6C6C" w:rsidP="00480F66">
      <w:pPr>
        <w:pBdr>
          <w:bottom w:val="single" w:sz="6" w:space="1" w:color="auto"/>
        </w:pBdr>
        <w:rPr>
          <w:rFonts w:asciiTheme="majorEastAsia" w:eastAsiaTheme="majorEastAsia" w:hAnsiTheme="majorEastAsia"/>
          <w:b/>
        </w:rPr>
      </w:pPr>
    </w:p>
    <w:p w:rsidR="00695303" w:rsidRPr="00CC794A" w:rsidRDefault="00480F66">
      <w:pPr>
        <w:pBdr>
          <w:bottom w:val="single" w:sz="6" w:space="1" w:color="auto"/>
        </w:pBdr>
        <w:jc w:val="left"/>
        <w:rPr>
          <w:rFonts w:ascii="黑体" w:eastAsia="黑体" w:hAnsi="黑体"/>
          <w:sz w:val="28"/>
          <w:szCs w:val="28"/>
        </w:rPr>
      </w:pPr>
      <w:r w:rsidRPr="00CC794A">
        <w:rPr>
          <w:rFonts w:ascii="Times New Roman" w:eastAsia="Arial Unicode MS" w:hAnsi="Times New Roman" w:cs="Times New Roman" w:hint="eastAsia"/>
          <w:sz w:val="28"/>
          <w:szCs w:val="28"/>
        </w:rPr>
        <w:t>20XX-XX-XX</w:t>
      </w:r>
      <w:r w:rsidRPr="008C7EBE">
        <w:rPr>
          <w:rFonts w:ascii="黑体" w:eastAsia="黑体" w:hAnsi="黑体" w:hint="eastAsia"/>
          <w:sz w:val="44"/>
          <w:szCs w:val="44"/>
        </w:rPr>
        <w:t>发布</w:t>
      </w:r>
      <w:r w:rsidR="000C4470">
        <w:rPr>
          <w:rFonts w:ascii="黑体" w:eastAsia="黑体" w:hAnsi="黑体" w:hint="eastAsia"/>
          <w:sz w:val="44"/>
          <w:szCs w:val="44"/>
        </w:rPr>
        <w:t xml:space="preserve">                  </w:t>
      </w:r>
      <w:r w:rsidRPr="00CC794A">
        <w:rPr>
          <w:rFonts w:ascii="Times New Roman" w:eastAsia="Arial Unicode MS" w:hAnsi="Times New Roman" w:cs="Times New Roman" w:hint="eastAsia"/>
          <w:sz w:val="28"/>
          <w:szCs w:val="28"/>
        </w:rPr>
        <w:t>20XX-XX-XX</w:t>
      </w:r>
      <w:r w:rsidRPr="008C7EBE">
        <w:rPr>
          <w:rFonts w:ascii="黑体" w:eastAsia="黑体" w:hAnsi="黑体" w:hint="eastAsia"/>
          <w:sz w:val="44"/>
          <w:szCs w:val="44"/>
        </w:rPr>
        <w:t>实施</w:t>
      </w:r>
    </w:p>
    <w:p w:rsidR="00480F66" w:rsidRPr="00CC794A" w:rsidRDefault="00480F66" w:rsidP="00480F66">
      <w:pPr>
        <w:rPr>
          <w:rFonts w:asciiTheme="majorEastAsia" w:eastAsiaTheme="majorEastAsia" w:hAnsiTheme="majorEastAsia"/>
        </w:rPr>
      </w:pPr>
    </w:p>
    <w:p w:rsidR="003C7BB5" w:rsidRPr="00CC794A" w:rsidRDefault="00480F66" w:rsidP="00B37130">
      <w:pPr>
        <w:jc w:val="center"/>
        <w:rPr>
          <w:rFonts w:ascii="黑体" w:eastAsia="黑体" w:hAnsi="黑体"/>
          <w:sz w:val="36"/>
          <w:szCs w:val="36"/>
        </w:rPr>
        <w:sectPr w:rsidR="003C7BB5" w:rsidRPr="00CC794A" w:rsidSect="002940A4">
          <w:headerReference w:type="default" r:id="rId8"/>
          <w:footerReference w:type="even" r:id="rId9"/>
          <w:footerReference w:type="default" r:id="rId10"/>
          <w:pgSz w:w="11906" w:h="16838"/>
          <w:pgMar w:top="567" w:right="1134" w:bottom="1134" w:left="1418" w:header="851" w:footer="992" w:gutter="0"/>
          <w:pgNumType w:fmt="numberInDash" w:start="1"/>
          <w:cols w:space="720"/>
          <w:titlePg/>
          <w:docGrid w:type="lines" w:linePitch="312"/>
        </w:sectPr>
      </w:pPr>
      <w:r w:rsidRPr="00B37130">
        <w:rPr>
          <w:rFonts w:ascii="黑体" w:eastAsia="黑体" w:hAnsi="黑体" w:hint="eastAsia"/>
          <w:b/>
          <w:sz w:val="36"/>
          <w:szCs w:val="36"/>
        </w:rPr>
        <w:t>中国安全防范</w:t>
      </w:r>
      <w:r w:rsidR="005D31E7" w:rsidRPr="00B37130">
        <w:rPr>
          <w:rFonts w:ascii="黑体" w:eastAsia="黑体" w:hAnsi="黑体" w:hint="eastAsia"/>
          <w:b/>
          <w:sz w:val="36"/>
          <w:szCs w:val="36"/>
        </w:rPr>
        <w:t>产品</w:t>
      </w:r>
      <w:r w:rsidRPr="00B37130">
        <w:rPr>
          <w:rFonts w:ascii="黑体" w:eastAsia="黑体" w:hAnsi="黑体" w:hint="eastAsia"/>
          <w:b/>
          <w:sz w:val="36"/>
          <w:szCs w:val="36"/>
        </w:rPr>
        <w:t>行业协会</w:t>
      </w:r>
      <w:r w:rsidRPr="00B37130">
        <w:rPr>
          <w:rFonts w:ascii="黑体" w:eastAsia="黑体" w:hAnsi="黑体" w:hint="eastAsia"/>
          <w:b/>
          <w:sz w:val="28"/>
          <w:szCs w:val="28"/>
        </w:rPr>
        <w:t>发布</w:t>
      </w:r>
    </w:p>
    <w:sdt>
      <w:sdtPr>
        <w:rPr>
          <w:rFonts w:ascii="Calibri" w:eastAsia="宋体" w:hAnsi="Calibri" w:cs="宋体"/>
          <w:b w:val="0"/>
          <w:bCs w:val="0"/>
          <w:color w:val="auto"/>
          <w:kern w:val="2"/>
          <w:sz w:val="21"/>
          <w:szCs w:val="21"/>
          <w:lang w:val="zh-CN"/>
        </w:rPr>
        <w:id w:val="252323"/>
        <w:docPartObj>
          <w:docPartGallery w:val="Table of Contents"/>
          <w:docPartUnique/>
        </w:docPartObj>
      </w:sdtPr>
      <w:sdtEndPr>
        <w:rPr>
          <w:lang w:val="en-US"/>
        </w:rPr>
      </w:sdtEndPr>
      <w:sdtContent>
        <w:p w:rsidR="00B95A5F" w:rsidRPr="00F72334" w:rsidRDefault="00B95A5F" w:rsidP="007F4907">
          <w:pPr>
            <w:pStyle w:val="TOC"/>
            <w:jc w:val="center"/>
            <w:rPr>
              <w:color w:val="000000" w:themeColor="text1"/>
            </w:rPr>
          </w:pPr>
          <w:r w:rsidRPr="00F72334">
            <w:rPr>
              <w:color w:val="000000" w:themeColor="text1"/>
              <w:lang w:val="zh-CN"/>
            </w:rPr>
            <w:t>目录</w:t>
          </w:r>
        </w:p>
        <w:p w:rsidR="00B95A5F" w:rsidRDefault="001A5845" w:rsidP="007F4907">
          <w:pPr>
            <w:pStyle w:val="11"/>
            <w:tabs>
              <w:tab w:val="right" w:leader="dot" w:pos="8296"/>
            </w:tabs>
            <w:jc w:val="center"/>
            <w:rPr>
              <w:rFonts w:asciiTheme="minorHAnsi" w:eastAsiaTheme="minorEastAsia" w:hAnsiTheme="minorHAnsi" w:cstheme="minorBidi"/>
              <w:noProof/>
              <w:szCs w:val="22"/>
            </w:rPr>
          </w:pPr>
          <w:r>
            <w:fldChar w:fldCharType="begin"/>
          </w:r>
          <w:r w:rsidR="00B95A5F">
            <w:instrText xml:space="preserve"> TOC \o "1-3" \h \z \u </w:instrText>
          </w:r>
          <w:r>
            <w:fldChar w:fldCharType="separate"/>
          </w:r>
          <w:hyperlink w:anchor="_Toc531247487" w:history="1">
            <w:r w:rsidR="00B95A5F" w:rsidRPr="00914E45">
              <w:rPr>
                <w:rStyle w:val="ac"/>
                <w:rFonts w:hint="eastAsia"/>
                <w:noProof/>
              </w:rPr>
              <w:t>前言</w:t>
            </w:r>
            <w:r w:rsidR="00B95A5F">
              <w:rPr>
                <w:noProof/>
                <w:webHidden/>
              </w:rPr>
              <w:tab/>
            </w:r>
            <w:r>
              <w:rPr>
                <w:noProof/>
                <w:webHidden/>
              </w:rPr>
              <w:fldChar w:fldCharType="begin"/>
            </w:r>
            <w:r w:rsidR="00B95A5F">
              <w:rPr>
                <w:noProof/>
                <w:webHidden/>
              </w:rPr>
              <w:instrText xml:space="preserve"> PAGEREF _Toc531247487 \h </w:instrText>
            </w:r>
            <w:r>
              <w:rPr>
                <w:noProof/>
                <w:webHidden/>
              </w:rPr>
            </w:r>
            <w:r>
              <w:rPr>
                <w:noProof/>
                <w:webHidden/>
              </w:rPr>
              <w:fldChar w:fldCharType="separate"/>
            </w:r>
            <w:r w:rsidR="000C4470">
              <w:rPr>
                <w:noProof/>
                <w:webHidden/>
              </w:rPr>
              <w:t>2</w:t>
            </w:r>
            <w:r>
              <w:rPr>
                <w:noProof/>
                <w:webHidden/>
              </w:rPr>
              <w:fldChar w:fldCharType="end"/>
            </w:r>
          </w:hyperlink>
        </w:p>
        <w:p w:rsidR="00B95A5F" w:rsidRDefault="001A5845" w:rsidP="007F4907">
          <w:pPr>
            <w:pStyle w:val="20"/>
            <w:jc w:val="center"/>
            <w:rPr>
              <w:rFonts w:asciiTheme="minorHAnsi" w:eastAsiaTheme="minorEastAsia" w:hAnsiTheme="minorHAnsi" w:cstheme="minorBidi"/>
              <w:noProof/>
              <w:szCs w:val="22"/>
            </w:rPr>
          </w:pPr>
          <w:hyperlink w:anchor="_Toc531247489" w:history="1">
            <w:r w:rsidR="00B95A5F" w:rsidRPr="00914E45">
              <w:rPr>
                <w:rStyle w:val="ac"/>
                <w:noProof/>
              </w:rPr>
              <w:t>1</w:t>
            </w:r>
            <w:r w:rsidR="00B95A5F" w:rsidRPr="00914E45">
              <w:rPr>
                <w:rStyle w:val="ac"/>
                <w:rFonts w:ascii="Times New Roman" w:hint="eastAsia"/>
                <w:noProof/>
              </w:rPr>
              <w:t>范围</w:t>
            </w:r>
            <w:r w:rsidR="00B95A5F">
              <w:rPr>
                <w:noProof/>
                <w:webHidden/>
              </w:rPr>
              <w:tab/>
            </w:r>
            <w:r>
              <w:rPr>
                <w:noProof/>
                <w:webHidden/>
              </w:rPr>
              <w:fldChar w:fldCharType="begin"/>
            </w:r>
            <w:r w:rsidR="00B95A5F">
              <w:rPr>
                <w:noProof/>
                <w:webHidden/>
              </w:rPr>
              <w:instrText xml:space="preserve"> PAGEREF _Toc531247489 \h </w:instrText>
            </w:r>
            <w:r>
              <w:rPr>
                <w:noProof/>
                <w:webHidden/>
              </w:rPr>
            </w:r>
            <w:r>
              <w:rPr>
                <w:noProof/>
                <w:webHidden/>
              </w:rPr>
              <w:fldChar w:fldCharType="separate"/>
            </w:r>
            <w:r w:rsidR="000C4470">
              <w:rPr>
                <w:noProof/>
                <w:webHidden/>
              </w:rPr>
              <w:t>- 1 -</w:t>
            </w:r>
            <w:r>
              <w:rPr>
                <w:noProof/>
                <w:webHidden/>
              </w:rPr>
              <w:fldChar w:fldCharType="end"/>
            </w:r>
          </w:hyperlink>
        </w:p>
        <w:p w:rsidR="00B95A5F" w:rsidRDefault="001A5845" w:rsidP="007F4907">
          <w:pPr>
            <w:pStyle w:val="20"/>
            <w:jc w:val="center"/>
            <w:rPr>
              <w:rFonts w:asciiTheme="minorHAnsi" w:eastAsiaTheme="minorEastAsia" w:hAnsiTheme="minorHAnsi" w:cstheme="minorBidi"/>
              <w:noProof/>
              <w:szCs w:val="22"/>
            </w:rPr>
          </w:pPr>
          <w:hyperlink w:anchor="_Toc531247490" w:history="1">
            <w:r w:rsidR="00B95A5F" w:rsidRPr="00914E45">
              <w:rPr>
                <w:rStyle w:val="ac"/>
                <w:noProof/>
              </w:rPr>
              <w:t>2</w:t>
            </w:r>
            <w:r w:rsidR="00B95A5F" w:rsidRPr="00914E45">
              <w:rPr>
                <w:rStyle w:val="ac"/>
                <w:rFonts w:ascii="Times New Roman" w:hint="eastAsia"/>
                <w:noProof/>
              </w:rPr>
              <w:t>规范性引用文件</w:t>
            </w:r>
            <w:r w:rsidR="00B95A5F">
              <w:rPr>
                <w:noProof/>
                <w:webHidden/>
              </w:rPr>
              <w:tab/>
            </w:r>
            <w:r>
              <w:rPr>
                <w:noProof/>
                <w:webHidden/>
              </w:rPr>
              <w:fldChar w:fldCharType="begin"/>
            </w:r>
            <w:r w:rsidR="00B95A5F">
              <w:rPr>
                <w:noProof/>
                <w:webHidden/>
              </w:rPr>
              <w:instrText xml:space="preserve"> PAGEREF _Toc531247490 \h </w:instrText>
            </w:r>
            <w:r>
              <w:rPr>
                <w:noProof/>
                <w:webHidden/>
              </w:rPr>
            </w:r>
            <w:r>
              <w:rPr>
                <w:noProof/>
                <w:webHidden/>
              </w:rPr>
              <w:fldChar w:fldCharType="separate"/>
            </w:r>
            <w:r w:rsidR="000C4470">
              <w:rPr>
                <w:noProof/>
                <w:webHidden/>
              </w:rPr>
              <w:t>- 1 -</w:t>
            </w:r>
            <w:r>
              <w:rPr>
                <w:noProof/>
                <w:webHidden/>
              </w:rPr>
              <w:fldChar w:fldCharType="end"/>
            </w:r>
          </w:hyperlink>
        </w:p>
        <w:p w:rsidR="00B95A5F" w:rsidRDefault="001A5845" w:rsidP="007F4907">
          <w:pPr>
            <w:pStyle w:val="20"/>
            <w:jc w:val="center"/>
            <w:rPr>
              <w:rFonts w:asciiTheme="minorHAnsi" w:eastAsiaTheme="minorEastAsia" w:hAnsiTheme="minorHAnsi" w:cstheme="minorBidi"/>
              <w:noProof/>
              <w:szCs w:val="22"/>
            </w:rPr>
          </w:pPr>
          <w:hyperlink w:anchor="_Toc531247491" w:history="1">
            <w:r w:rsidR="00B95A5F" w:rsidRPr="00914E45">
              <w:rPr>
                <w:rStyle w:val="ac"/>
                <w:noProof/>
              </w:rPr>
              <w:t>3</w:t>
            </w:r>
            <w:r w:rsidR="00B95A5F" w:rsidRPr="00914E45">
              <w:rPr>
                <w:rStyle w:val="ac"/>
                <w:rFonts w:ascii="Times New Roman" w:hint="eastAsia"/>
                <w:noProof/>
              </w:rPr>
              <w:t>术语和定义</w:t>
            </w:r>
            <w:r w:rsidR="00B95A5F">
              <w:rPr>
                <w:noProof/>
                <w:webHidden/>
              </w:rPr>
              <w:tab/>
            </w:r>
            <w:r>
              <w:rPr>
                <w:noProof/>
                <w:webHidden/>
              </w:rPr>
              <w:fldChar w:fldCharType="begin"/>
            </w:r>
            <w:r w:rsidR="00B95A5F">
              <w:rPr>
                <w:noProof/>
                <w:webHidden/>
              </w:rPr>
              <w:instrText xml:space="preserve"> PAGEREF _Toc531247491 \h </w:instrText>
            </w:r>
            <w:r>
              <w:rPr>
                <w:noProof/>
                <w:webHidden/>
              </w:rPr>
            </w:r>
            <w:r>
              <w:rPr>
                <w:noProof/>
                <w:webHidden/>
              </w:rPr>
              <w:fldChar w:fldCharType="separate"/>
            </w:r>
            <w:r w:rsidR="000C4470">
              <w:rPr>
                <w:noProof/>
                <w:webHidden/>
              </w:rPr>
              <w:t>- 1 -</w:t>
            </w:r>
            <w:r>
              <w:rPr>
                <w:noProof/>
                <w:webHidden/>
              </w:rPr>
              <w:fldChar w:fldCharType="end"/>
            </w:r>
          </w:hyperlink>
        </w:p>
        <w:p w:rsidR="00B95A5F" w:rsidRDefault="001A5845" w:rsidP="007F4907">
          <w:pPr>
            <w:pStyle w:val="20"/>
            <w:jc w:val="center"/>
            <w:rPr>
              <w:rFonts w:asciiTheme="minorHAnsi" w:eastAsiaTheme="minorEastAsia" w:hAnsiTheme="minorHAnsi" w:cstheme="minorBidi"/>
              <w:noProof/>
              <w:szCs w:val="22"/>
            </w:rPr>
          </w:pPr>
          <w:hyperlink w:anchor="_Toc531247494" w:history="1">
            <w:r w:rsidR="00B95A5F" w:rsidRPr="00914E45">
              <w:rPr>
                <w:rStyle w:val="ac"/>
                <w:noProof/>
              </w:rPr>
              <w:t>4</w:t>
            </w:r>
            <w:r w:rsidR="00B95A5F" w:rsidRPr="00914E45">
              <w:rPr>
                <w:rStyle w:val="ac"/>
                <w:rFonts w:ascii="Times New Roman" w:hint="eastAsia"/>
                <w:noProof/>
              </w:rPr>
              <w:t>技术要求</w:t>
            </w:r>
            <w:r w:rsidR="00B95A5F">
              <w:rPr>
                <w:noProof/>
                <w:webHidden/>
              </w:rPr>
              <w:tab/>
            </w:r>
            <w:r>
              <w:rPr>
                <w:noProof/>
                <w:webHidden/>
              </w:rPr>
              <w:fldChar w:fldCharType="begin"/>
            </w:r>
            <w:r w:rsidR="00B95A5F">
              <w:rPr>
                <w:noProof/>
                <w:webHidden/>
              </w:rPr>
              <w:instrText xml:space="preserve"> PAGEREF _Toc531247494 \h </w:instrText>
            </w:r>
            <w:r>
              <w:rPr>
                <w:noProof/>
                <w:webHidden/>
              </w:rPr>
            </w:r>
            <w:r>
              <w:rPr>
                <w:noProof/>
                <w:webHidden/>
              </w:rPr>
              <w:fldChar w:fldCharType="separate"/>
            </w:r>
            <w:r w:rsidR="000C4470">
              <w:rPr>
                <w:noProof/>
                <w:webHidden/>
              </w:rPr>
              <w:t>- 1 -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495" w:history="1">
            <w:r w:rsidR="00B95A5F" w:rsidRPr="00914E45">
              <w:rPr>
                <w:rStyle w:val="ac"/>
                <w:noProof/>
              </w:rPr>
              <w:t>4.1</w:t>
            </w:r>
            <w:r w:rsidR="00B95A5F" w:rsidRPr="00914E45">
              <w:rPr>
                <w:rStyle w:val="ac"/>
                <w:rFonts w:hint="eastAsia"/>
                <w:noProof/>
              </w:rPr>
              <w:t>外观及结构</w:t>
            </w:r>
            <w:r w:rsidR="00B95A5F">
              <w:rPr>
                <w:noProof/>
                <w:webHidden/>
              </w:rPr>
              <w:tab/>
            </w:r>
            <w:r>
              <w:rPr>
                <w:noProof/>
                <w:webHidden/>
              </w:rPr>
              <w:fldChar w:fldCharType="begin"/>
            </w:r>
            <w:r w:rsidR="00B95A5F">
              <w:rPr>
                <w:noProof/>
                <w:webHidden/>
              </w:rPr>
              <w:instrText xml:space="preserve"> PAGEREF _Toc531247495 \h </w:instrText>
            </w:r>
            <w:r>
              <w:rPr>
                <w:noProof/>
                <w:webHidden/>
              </w:rPr>
            </w:r>
            <w:r>
              <w:rPr>
                <w:noProof/>
                <w:webHidden/>
              </w:rPr>
              <w:fldChar w:fldCharType="separate"/>
            </w:r>
            <w:r w:rsidR="000C4470">
              <w:rPr>
                <w:noProof/>
                <w:webHidden/>
              </w:rPr>
              <w:t>- 1 -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496" w:history="1">
            <w:r w:rsidR="00B95A5F" w:rsidRPr="00914E45">
              <w:rPr>
                <w:rStyle w:val="ac"/>
                <w:noProof/>
              </w:rPr>
              <w:t>4.2</w:t>
            </w:r>
            <w:r w:rsidR="00B95A5F" w:rsidRPr="00914E45">
              <w:rPr>
                <w:rStyle w:val="ac"/>
                <w:rFonts w:hint="eastAsia"/>
                <w:noProof/>
              </w:rPr>
              <w:t>标识</w:t>
            </w:r>
            <w:r w:rsidR="00B95A5F">
              <w:rPr>
                <w:noProof/>
                <w:webHidden/>
              </w:rPr>
              <w:tab/>
            </w:r>
            <w:r>
              <w:rPr>
                <w:noProof/>
                <w:webHidden/>
              </w:rPr>
              <w:fldChar w:fldCharType="begin"/>
            </w:r>
            <w:r w:rsidR="00B95A5F">
              <w:rPr>
                <w:noProof/>
                <w:webHidden/>
              </w:rPr>
              <w:instrText xml:space="preserve"> PAGEREF _Toc531247496 \h </w:instrText>
            </w:r>
            <w:r>
              <w:rPr>
                <w:noProof/>
                <w:webHidden/>
              </w:rPr>
            </w:r>
            <w:r>
              <w:rPr>
                <w:noProof/>
                <w:webHidden/>
              </w:rPr>
              <w:fldChar w:fldCharType="separate"/>
            </w:r>
            <w:r w:rsidR="000C4470">
              <w:rPr>
                <w:noProof/>
                <w:webHidden/>
              </w:rPr>
              <w:t>- 2 -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497" w:history="1">
            <w:r w:rsidR="00B95A5F" w:rsidRPr="00914E45">
              <w:rPr>
                <w:rStyle w:val="ac"/>
                <w:noProof/>
              </w:rPr>
              <w:t>4.3</w:t>
            </w:r>
            <w:r w:rsidR="00B95A5F" w:rsidRPr="00914E45">
              <w:rPr>
                <w:rStyle w:val="ac"/>
                <w:rFonts w:hint="eastAsia"/>
                <w:noProof/>
              </w:rPr>
              <w:t>尺寸及</w:t>
            </w:r>
            <w:r w:rsidR="00A66FF7">
              <w:rPr>
                <w:rStyle w:val="ac"/>
                <w:rFonts w:hint="eastAsia"/>
                <w:noProof/>
              </w:rPr>
              <w:t>质</w:t>
            </w:r>
            <w:r w:rsidR="00B95A5F" w:rsidRPr="00914E45">
              <w:rPr>
                <w:rStyle w:val="ac"/>
                <w:rFonts w:hint="eastAsia"/>
                <w:noProof/>
              </w:rPr>
              <w:t>量要求</w:t>
            </w:r>
            <w:r w:rsidR="00B95A5F">
              <w:rPr>
                <w:noProof/>
                <w:webHidden/>
              </w:rPr>
              <w:tab/>
            </w:r>
            <w:r>
              <w:rPr>
                <w:noProof/>
                <w:webHidden/>
              </w:rPr>
              <w:fldChar w:fldCharType="begin"/>
            </w:r>
            <w:r w:rsidR="00B95A5F">
              <w:rPr>
                <w:noProof/>
                <w:webHidden/>
              </w:rPr>
              <w:instrText xml:space="preserve"> PAGEREF _Toc531247497 \h </w:instrText>
            </w:r>
            <w:r>
              <w:rPr>
                <w:noProof/>
                <w:webHidden/>
              </w:rPr>
            </w:r>
            <w:r>
              <w:rPr>
                <w:noProof/>
                <w:webHidden/>
              </w:rPr>
              <w:fldChar w:fldCharType="separate"/>
            </w:r>
            <w:r w:rsidR="000C4470">
              <w:rPr>
                <w:noProof/>
                <w:webHidden/>
              </w:rPr>
              <w:t>- 2 -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498" w:history="1">
            <w:r w:rsidR="00B95A5F" w:rsidRPr="00914E45">
              <w:rPr>
                <w:rStyle w:val="ac"/>
                <w:noProof/>
              </w:rPr>
              <w:t>4.4</w:t>
            </w:r>
            <w:r w:rsidR="00B95A5F" w:rsidRPr="00914E45">
              <w:rPr>
                <w:rStyle w:val="ac"/>
                <w:rFonts w:hint="eastAsia"/>
                <w:noProof/>
              </w:rPr>
              <w:t>性能</w:t>
            </w:r>
            <w:r w:rsidR="00B95A5F">
              <w:rPr>
                <w:noProof/>
                <w:webHidden/>
              </w:rPr>
              <w:tab/>
            </w:r>
            <w:r>
              <w:rPr>
                <w:noProof/>
                <w:webHidden/>
              </w:rPr>
              <w:fldChar w:fldCharType="begin"/>
            </w:r>
            <w:r w:rsidR="00B95A5F">
              <w:rPr>
                <w:noProof/>
                <w:webHidden/>
              </w:rPr>
              <w:instrText xml:space="preserve"> PAGEREF _Toc531247498 \h </w:instrText>
            </w:r>
            <w:r>
              <w:rPr>
                <w:noProof/>
                <w:webHidden/>
              </w:rPr>
            </w:r>
            <w:r>
              <w:rPr>
                <w:noProof/>
                <w:webHidden/>
              </w:rPr>
              <w:fldChar w:fldCharType="separate"/>
            </w:r>
            <w:r w:rsidR="000C4470">
              <w:rPr>
                <w:noProof/>
                <w:webHidden/>
              </w:rPr>
              <w:t>- 2 -</w:t>
            </w:r>
            <w:r>
              <w:rPr>
                <w:noProof/>
                <w:webHidden/>
              </w:rPr>
              <w:fldChar w:fldCharType="end"/>
            </w:r>
          </w:hyperlink>
        </w:p>
        <w:p w:rsidR="00B95A5F" w:rsidRDefault="001A5845" w:rsidP="007F4907">
          <w:pPr>
            <w:pStyle w:val="20"/>
            <w:jc w:val="center"/>
            <w:rPr>
              <w:rFonts w:asciiTheme="minorHAnsi" w:eastAsiaTheme="minorEastAsia" w:hAnsiTheme="minorHAnsi" w:cstheme="minorBidi"/>
              <w:noProof/>
              <w:szCs w:val="22"/>
            </w:rPr>
          </w:pPr>
          <w:hyperlink w:anchor="_Toc531247499" w:history="1">
            <w:r w:rsidR="00B95A5F" w:rsidRPr="00914E45">
              <w:rPr>
                <w:rStyle w:val="ac"/>
                <w:noProof/>
              </w:rPr>
              <w:t>5</w:t>
            </w:r>
            <w:r w:rsidR="00B95A5F" w:rsidRPr="00914E45">
              <w:rPr>
                <w:rStyle w:val="ac"/>
                <w:rFonts w:ascii="Times New Roman" w:hint="eastAsia"/>
                <w:noProof/>
              </w:rPr>
              <w:t>试验方法</w:t>
            </w:r>
            <w:r w:rsidR="00B95A5F">
              <w:rPr>
                <w:noProof/>
                <w:webHidden/>
              </w:rPr>
              <w:tab/>
            </w:r>
            <w:r>
              <w:rPr>
                <w:noProof/>
                <w:webHidden/>
              </w:rPr>
              <w:fldChar w:fldCharType="begin"/>
            </w:r>
            <w:r w:rsidR="00B95A5F">
              <w:rPr>
                <w:noProof/>
                <w:webHidden/>
              </w:rPr>
              <w:instrText xml:space="preserve"> PAGEREF _Toc531247499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500" w:history="1">
            <w:r w:rsidR="00B95A5F" w:rsidRPr="00914E45">
              <w:rPr>
                <w:rStyle w:val="ac"/>
                <w:noProof/>
              </w:rPr>
              <w:t>5.1</w:t>
            </w:r>
            <w:r w:rsidR="00B95A5F" w:rsidRPr="00914E45">
              <w:rPr>
                <w:rStyle w:val="ac"/>
                <w:rFonts w:hint="eastAsia"/>
                <w:noProof/>
              </w:rPr>
              <w:t>测试条件</w:t>
            </w:r>
            <w:r w:rsidR="00B95A5F">
              <w:rPr>
                <w:noProof/>
                <w:webHidden/>
              </w:rPr>
              <w:tab/>
            </w:r>
            <w:r>
              <w:rPr>
                <w:noProof/>
                <w:webHidden/>
              </w:rPr>
              <w:fldChar w:fldCharType="begin"/>
            </w:r>
            <w:r w:rsidR="00B95A5F">
              <w:rPr>
                <w:noProof/>
                <w:webHidden/>
              </w:rPr>
              <w:instrText xml:space="preserve"> PAGEREF _Toc531247500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501" w:history="1">
            <w:r w:rsidR="00B95A5F" w:rsidRPr="00914E45">
              <w:rPr>
                <w:rStyle w:val="ac"/>
                <w:noProof/>
              </w:rPr>
              <w:t>5.2</w:t>
            </w:r>
            <w:r w:rsidR="00B95A5F" w:rsidRPr="00914E45">
              <w:rPr>
                <w:rStyle w:val="ac"/>
                <w:rFonts w:hint="eastAsia"/>
                <w:noProof/>
              </w:rPr>
              <w:t>外观及结构检验</w:t>
            </w:r>
            <w:r w:rsidR="00B95A5F">
              <w:rPr>
                <w:noProof/>
                <w:webHidden/>
              </w:rPr>
              <w:tab/>
            </w:r>
            <w:r>
              <w:rPr>
                <w:noProof/>
                <w:webHidden/>
              </w:rPr>
              <w:fldChar w:fldCharType="begin"/>
            </w:r>
            <w:r w:rsidR="00B95A5F">
              <w:rPr>
                <w:noProof/>
                <w:webHidden/>
              </w:rPr>
              <w:instrText xml:space="preserve"> PAGEREF _Toc531247501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502" w:history="1">
            <w:r w:rsidR="00B95A5F" w:rsidRPr="00914E45">
              <w:rPr>
                <w:rStyle w:val="ac"/>
                <w:noProof/>
              </w:rPr>
              <w:t>5.3</w:t>
            </w:r>
            <w:r w:rsidR="00B95A5F" w:rsidRPr="00914E45">
              <w:rPr>
                <w:rStyle w:val="ac"/>
                <w:rFonts w:hint="eastAsia"/>
                <w:noProof/>
              </w:rPr>
              <w:t>标识检验</w:t>
            </w:r>
            <w:r w:rsidR="00B95A5F">
              <w:rPr>
                <w:noProof/>
                <w:webHidden/>
              </w:rPr>
              <w:tab/>
            </w:r>
            <w:r>
              <w:rPr>
                <w:noProof/>
                <w:webHidden/>
              </w:rPr>
              <w:fldChar w:fldCharType="begin"/>
            </w:r>
            <w:r w:rsidR="00B95A5F">
              <w:rPr>
                <w:noProof/>
                <w:webHidden/>
              </w:rPr>
              <w:instrText xml:space="preserve"> PAGEREF _Toc531247502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503" w:history="1">
            <w:r w:rsidR="00B95A5F" w:rsidRPr="00914E45">
              <w:rPr>
                <w:rStyle w:val="ac"/>
                <w:noProof/>
              </w:rPr>
              <w:t>5.4</w:t>
            </w:r>
            <w:r w:rsidR="00B95A5F" w:rsidRPr="00914E45">
              <w:rPr>
                <w:rStyle w:val="ac"/>
                <w:rFonts w:hint="eastAsia"/>
                <w:noProof/>
              </w:rPr>
              <w:t>尺寸及质量要求</w:t>
            </w:r>
            <w:r w:rsidR="00B95A5F">
              <w:rPr>
                <w:noProof/>
                <w:webHidden/>
              </w:rPr>
              <w:tab/>
            </w:r>
            <w:r>
              <w:rPr>
                <w:noProof/>
                <w:webHidden/>
              </w:rPr>
              <w:fldChar w:fldCharType="begin"/>
            </w:r>
            <w:r w:rsidR="00B95A5F">
              <w:rPr>
                <w:noProof/>
                <w:webHidden/>
              </w:rPr>
              <w:instrText xml:space="preserve"> PAGEREF _Toc531247503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pStyle w:val="30"/>
            <w:jc w:val="center"/>
            <w:rPr>
              <w:rFonts w:asciiTheme="minorHAnsi" w:eastAsiaTheme="minorEastAsia" w:hAnsiTheme="minorHAnsi" w:cstheme="minorBidi"/>
              <w:noProof/>
              <w:szCs w:val="22"/>
            </w:rPr>
          </w:pPr>
          <w:hyperlink w:anchor="_Toc531247504" w:history="1">
            <w:r w:rsidR="00B95A5F" w:rsidRPr="00914E45">
              <w:rPr>
                <w:rStyle w:val="ac"/>
                <w:noProof/>
              </w:rPr>
              <w:t>5.5</w:t>
            </w:r>
            <w:r w:rsidR="00B95A5F" w:rsidRPr="00914E45">
              <w:rPr>
                <w:rStyle w:val="ac"/>
                <w:rFonts w:hint="eastAsia"/>
                <w:noProof/>
              </w:rPr>
              <w:t>性能</w:t>
            </w:r>
            <w:r w:rsidR="00B95A5F">
              <w:rPr>
                <w:noProof/>
                <w:webHidden/>
              </w:rPr>
              <w:tab/>
            </w:r>
            <w:r>
              <w:rPr>
                <w:noProof/>
                <w:webHidden/>
              </w:rPr>
              <w:fldChar w:fldCharType="begin"/>
            </w:r>
            <w:r w:rsidR="00B95A5F">
              <w:rPr>
                <w:noProof/>
                <w:webHidden/>
              </w:rPr>
              <w:instrText xml:space="preserve"> PAGEREF _Toc531247504 \h </w:instrText>
            </w:r>
            <w:r>
              <w:rPr>
                <w:noProof/>
                <w:webHidden/>
              </w:rPr>
            </w:r>
            <w:r>
              <w:rPr>
                <w:noProof/>
                <w:webHidden/>
              </w:rPr>
              <w:fldChar w:fldCharType="separate"/>
            </w:r>
            <w:r w:rsidR="000C4470">
              <w:rPr>
                <w:noProof/>
                <w:webHidden/>
              </w:rPr>
              <w:t>- 5 -</w:t>
            </w:r>
            <w:r>
              <w:rPr>
                <w:noProof/>
                <w:webHidden/>
              </w:rPr>
              <w:fldChar w:fldCharType="end"/>
            </w:r>
          </w:hyperlink>
        </w:p>
        <w:p w:rsidR="00B95A5F" w:rsidRDefault="001A5845" w:rsidP="007F4907">
          <w:pPr>
            <w:jc w:val="center"/>
          </w:pPr>
          <w:r>
            <w:fldChar w:fldCharType="end"/>
          </w:r>
        </w:p>
      </w:sdtContent>
    </w:sdt>
    <w:p w:rsidR="00E21DAB" w:rsidRDefault="00E21DAB" w:rsidP="007F4907">
      <w:pPr>
        <w:pStyle w:val="3"/>
        <w:jc w:val="center"/>
        <w:rPr>
          <w:rFonts w:ascii="Times New Roman" w:hAnsi="黑体"/>
          <w:b w:val="0"/>
          <w:bCs w:val="0"/>
          <w:sz w:val="44"/>
          <w:szCs w:val="44"/>
        </w:rPr>
      </w:pPr>
    </w:p>
    <w:p w:rsidR="00E21DAB" w:rsidRDefault="00E21DAB" w:rsidP="00E21DAB">
      <w:pPr>
        <w:jc w:val="center"/>
        <w:rPr>
          <w:rFonts w:ascii="Times New Roman" w:eastAsia="黑体" w:hAnsi="黑体"/>
          <w:b/>
          <w:bCs/>
          <w:sz w:val="44"/>
          <w:szCs w:val="44"/>
        </w:rPr>
      </w:pPr>
    </w:p>
    <w:p w:rsidR="00662B83" w:rsidRDefault="00662B83">
      <w:pPr>
        <w:widowControl/>
        <w:jc w:val="left"/>
        <w:rPr>
          <w:rFonts w:eastAsia="黑体"/>
          <w:kern w:val="44"/>
        </w:rPr>
      </w:pPr>
      <w:r>
        <w:rPr>
          <w:b/>
          <w:bCs/>
        </w:rPr>
        <w:br w:type="page"/>
      </w:r>
    </w:p>
    <w:p w:rsidR="004D74F3" w:rsidRPr="00221D1B" w:rsidRDefault="00E21DAB" w:rsidP="00221D1B">
      <w:pPr>
        <w:pStyle w:val="af6"/>
      </w:pPr>
      <w:bookmarkStart w:id="0" w:name="_Toc501718888"/>
      <w:bookmarkStart w:id="1" w:name="_Toc511413522"/>
      <w:bookmarkStart w:id="2" w:name="_Toc527993992"/>
      <w:bookmarkStart w:id="3" w:name="_Toc531247487"/>
      <w:r w:rsidRPr="00221D1B">
        <w:lastRenderedPageBreak/>
        <w:t>前      言</w:t>
      </w:r>
      <w:bookmarkEnd w:id="0"/>
      <w:bookmarkEnd w:id="1"/>
      <w:bookmarkEnd w:id="2"/>
      <w:bookmarkEnd w:id="3"/>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本标准按照</w:t>
      </w:r>
      <w:r w:rsidRPr="005903FF">
        <w:rPr>
          <w:rFonts w:ascii="Times New Roman" w:hAnsi="Times New Roman" w:cs="Times New Roman"/>
          <w:szCs w:val="20"/>
        </w:rPr>
        <w:t>GB/T1.1-2009</w:t>
      </w:r>
      <w:r w:rsidRPr="005903FF">
        <w:rPr>
          <w:rFonts w:ascii="Times New Roman" w:hAnsi="Times New Roman" w:cs="Times New Roman" w:hint="eastAsia"/>
          <w:szCs w:val="20"/>
        </w:rPr>
        <w:t>给出的规则起草。</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请注意本文件的某些内容可能涉及专利。本文件的发布机构不承担识别这些专利的责任。</w:t>
      </w:r>
    </w:p>
    <w:p w:rsidR="0080099A" w:rsidRDefault="0080099A" w:rsidP="00632549">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本标准由中国安全防范</w:t>
      </w:r>
      <w:r w:rsidR="005D31E7">
        <w:rPr>
          <w:rFonts w:ascii="Times New Roman" w:hAnsi="Times New Roman" w:cs="Times New Roman" w:hint="eastAsia"/>
          <w:szCs w:val="20"/>
        </w:rPr>
        <w:t>产品</w:t>
      </w:r>
      <w:r>
        <w:rPr>
          <w:rFonts w:ascii="Times New Roman" w:hAnsi="Times New Roman" w:cs="Times New Roman" w:hint="eastAsia"/>
          <w:szCs w:val="20"/>
        </w:rPr>
        <w:t>行业协会专家委员会提出并归口。</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本标准起草单位：浙江远望信息股份有限公司、杭州骏茂金属制品有限公司、陕西联电通信科技有限公司、厦门宝兴公共安全技术开发公司、浙江浩腾电子科技股份有限公司、河南东虹电子科技有限公司。</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本标准主要起草人：傅如毅、汪剑波、宣仲飞、杨茂华、刘哲营、钟健雄、吴宗林、王明东等</w:t>
      </w:r>
      <w:r w:rsidR="007630C8">
        <w:rPr>
          <w:rFonts w:ascii="Times New Roman" w:hAnsi="Times New Roman" w:cs="Times New Roman" w:hint="eastAsia"/>
          <w:szCs w:val="20"/>
        </w:rPr>
        <w:t>。</w:t>
      </w:r>
    </w:p>
    <w:p w:rsidR="0098653C" w:rsidRDefault="0098653C"/>
    <w:p w:rsidR="0098653C" w:rsidRPr="005660AF" w:rsidRDefault="0098653C"/>
    <w:p w:rsidR="0098653C" w:rsidRPr="00772F17"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98653C" w:rsidRDefault="0098653C"/>
    <w:p w:rsidR="004D74F3" w:rsidRDefault="004D74F3" w:rsidP="002B6929"/>
    <w:p w:rsidR="004D74F3" w:rsidRDefault="004D74F3" w:rsidP="002B6929"/>
    <w:p w:rsidR="004D74F3" w:rsidRDefault="004D74F3" w:rsidP="002B6929"/>
    <w:p w:rsidR="006066FF" w:rsidRDefault="006066FF" w:rsidP="00E21DAB">
      <w:pPr>
        <w:spacing w:line="440" w:lineRule="exact"/>
        <w:ind w:firstLineChars="50" w:firstLine="181"/>
        <w:jc w:val="center"/>
        <w:rPr>
          <w:rFonts w:ascii="宋体" w:hAnsi="宋体" w:cs="Times New Roman"/>
          <w:b/>
          <w:bCs/>
          <w:sz w:val="36"/>
          <w:szCs w:val="36"/>
        </w:rPr>
      </w:pPr>
    </w:p>
    <w:p w:rsidR="006066FF" w:rsidRDefault="006066FF" w:rsidP="00E21DAB">
      <w:pPr>
        <w:spacing w:line="440" w:lineRule="exact"/>
        <w:ind w:firstLineChars="50" w:firstLine="181"/>
        <w:jc w:val="center"/>
        <w:rPr>
          <w:rFonts w:ascii="宋体" w:hAnsi="宋体" w:cs="Times New Roman"/>
          <w:b/>
          <w:bCs/>
          <w:sz w:val="36"/>
          <w:szCs w:val="36"/>
        </w:rPr>
      </w:pPr>
    </w:p>
    <w:p w:rsidR="006066FF" w:rsidRDefault="006066FF" w:rsidP="00E21DAB">
      <w:pPr>
        <w:spacing w:line="440" w:lineRule="exact"/>
        <w:ind w:firstLineChars="50" w:firstLine="181"/>
        <w:jc w:val="center"/>
        <w:rPr>
          <w:rFonts w:ascii="宋体" w:hAnsi="宋体" w:cs="Times New Roman"/>
          <w:b/>
          <w:bCs/>
          <w:sz w:val="36"/>
          <w:szCs w:val="36"/>
        </w:rPr>
      </w:pPr>
    </w:p>
    <w:p w:rsidR="006066FF" w:rsidRDefault="006066FF" w:rsidP="00E21DAB">
      <w:pPr>
        <w:spacing w:line="440" w:lineRule="exact"/>
        <w:ind w:firstLineChars="50" w:firstLine="181"/>
        <w:jc w:val="center"/>
        <w:rPr>
          <w:rFonts w:ascii="宋体" w:hAnsi="宋体" w:cs="Times New Roman"/>
          <w:b/>
          <w:bCs/>
          <w:sz w:val="36"/>
          <w:szCs w:val="36"/>
        </w:rPr>
      </w:pPr>
    </w:p>
    <w:p w:rsidR="006017FD" w:rsidRDefault="006017FD" w:rsidP="0021536B">
      <w:pPr>
        <w:tabs>
          <w:tab w:val="left" w:pos="420"/>
          <w:tab w:val="left" w:pos="840"/>
          <w:tab w:val="left" w:pos="1260"/>
          <w:tab w:val="left" w:pos="1680"/>
          <w:tab w:val="left" w:pos="2100"/>
          <w:tab w:val="left" w:pos="2520"/>
          <w:tab w:val="center" w:pos="4243"/>
        </w:tabs>
        <w:spacing w:line="440" w:lineRule="exact"/>
        <w:ind w:firstLineChars="50" w:firstLine="181"/>
        <w:jc w:val="left"/>
        <w:rPr>
          <w:rFonts w:ascii="宋体" w:hAnsi="宋体" w:cs="Times New Roman"/>
          <w:b/>
          <w:bCs/>
          <w:sz w:val="36"/>
          <w:szCs w:val="36"/>
        </w:rPr>
        <w:sectPr w:rsidR="006017FD" w:rsidSect="007F4907">
          <w:headerReference w:type="even" r:id="rId11"/>
          <w:footerReference w:type="even" r:id="rId12"/>
          <w:footerReference w:type="default" r:id="rId13"/>
          <w:pgSz w:w="11906" w:h="16838"/>
          <w:pgMar w:top="567" w:right="1134" w:bottom="1134" w:left="1418" w:header="1417" w:footer="1134" w:gutter="0"/>
          <w:pgNumType w:start="1" w:chapStyle="1"/>
          <w:cols w:space="720"/>
          <w:docGrid w:type="lines" w:linePitch="312"/>
        </w:sectPr>
      </w:pPr>
    </w:p>
    <w:p w:rsidR="00695303" w:rsidRPr="00B95A5F" w:rsidRDefault="005903FF" w:rsidP="00B95A5F">
      <w:pPr>
        <w:jc w:val="center"/>
        <w:rPr>
          <w:rFonts w:ascii="黑体" w:eastAsia="黑体" w:hAnsi="黑体"/>
          <w:sz w:val="32"/>
          <w:szCs w:val="32"/>
        </w:rPr>
      </w:pPr>
      <w:bookmarkStart w:id="4" w:name="_Toc531014572"/>
      <w:bookmarkStart w:id="5" w:name="_Toc531014662"/>
      <w:bookmarkStart w:id="6" w:name="_Toc531015063"/>
      <w:bookmarkStart w:id="7" w:name="_Toc531015542"/>
      <w:bookmarkStart w:id="8" w:name="_Toc531015722"/>
      <w:bookmarkStart w:id="9" w:name="_Toc531015952"/>
      <w:bookmarkStart w:id="10" w:name="_Toc531247488"/>
      <w:r w:rsidRPr="00B95A5F">
        <w:rPr>
          <w:rFonts w:ascii="黑体" w:eastAsia="黑体" w:hAnsi="黑体" w:hint="eastAsia"/>
          <w:sz w:val="32"/>
          <w:szCs w:val="32"/>
        </w:rPr>
        <w:lastRenderedPageBreak/>
        <w:t>视频监控室外电子设备箱通用技术要求</w:t>
      </w:r>
      <w:bookmarkEnd w:id="4"/>
      <w:bookmarkEnd w:id="5"/>
      <w:bookmarkEnd w:id="6"/>
      <w:bookmarkEnd w:id="7"/>
      <w:bookmarkEnd w:id="8"/>
      <w:bookmarkEnd w:id="9"/>
      <w:bookmarkEnd w:id="10"/>
    </w:p>
    <w:p w:rsidR="002A4F99" w:rsidRDefault="002A4F99" w:rsidP="002A4F99">
      <w:pPr>
        <w:pStyle w:val="af0"/>
        <w:numPr>
          <w:ilvl w:val="0"/>
          <w:numId w:val="16"/>
        </w:numPr>
        <w:spacing w:before="312" w:after="312"/>
        <w:ind w:left="0"/>
        <w:rPr>
          <w:rFonts w:ascii="Times New Roman"/>
        </w:rPr>
      </w:pPr>
      <w:bookmarkStart w:id="11" w:name="_Toc531247489"/>
      <w:bookmarkStart w:id="12" w:name="_Toc501718889"/>
      <w:bookmarkStart w:id="13" w:name="_Toc511413523"/>
      <w:bookmarkStart w:id="14" w:name="_Toc527993993"/>
      <w:r>
        <w:rPr>
          <w:rFonts w:ascii="Times New Roman" w:hint="eastAsia"/>
        </w:rPr>
        <w:t>范围</w:t>
      </w:r>
      <w:bookmarkEnd w:id="11"/>
    </w:p>
    <w:bookmarkEnd w:id="12"/>
    <w:bookmarkEnd w:id="13"/>
    <w:bookmarkEnd w:id="14"/>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本</w:t>
      </w:r>
      <w:r w:rsidR="0080099A">
        <w:rPr>
          <w:rFonts w:ascii="Times New Roman" w:hAnsi="Times New Roman" w:cs="Times New Roman" w:hint="eastAsia"/>
          <w:szCs w:val="20"/>
        </w:rPr>
        <w:t>标准</w:t>
      </w:r>
      <w:r w:rsidRPr="005903FF">
        <w:rPr>
          <w:rFonts w:ascii="Times New Roman" w:hAnsi="Times New Roman" w:cs="Times New Roman"/>
          <w:szCs w:val="20"/>
        </w:rPr>
        <w:t>规定了视频监控系统中</w:t>
      </w:r>
      <w:r w:rsidRPr="005903FF">
        <w:rPr>
          <w:rFonts w:ascii="Times New Roman" w:hAnsi="Times New Roman" w:cs="Times New Roman" w:hint="eastAsia"/>
          <w:szCs w:val="20"/>
        </w:rPr>
        <w:t>室外电子设备</w:t>
      </w:r>
      <w:r w:rsidRPr="005903FF">
        <w:rPr>
          <w:rFonts w:ascii="Times New Roman" w:hAnsi="Times New Roman" w:cs="Times New Roman"/>
          <w:szCs w:val="20"/>
        </w:rPr>
        <w:t>箱的</w:t>
      </w:r>
      <w:r w:rsidRPr="005903FF">
        <w:rPr>
          <w:rFonts w:ascii="Times New Roman" w:hAnsi="Times New Roman" w:cs="Times New Roman" w:hint="eastAsia"/>
          <w:szCs w:val="20"/>
        </w:rPr>
        <w:t>技术要求</w:t>
      </w:r>
      <w:r w:rsidR="00922B2C">
        <w:rPr>
          <w:rFonts w:ascii="Times New Roman" w:hAnsi="Times New Roman" w:cs="Times New Roman" w:hint="eastAsia"/>
          <w:szCs w:val="20"/>
        </w:rPr>
        <w:t>和</w:t>
      </w:r>
      <w:r w:rsidR="00922B2C" w:rsidRPr="005903FF">
        <w:rPr>
          <w:rFonts w:ascii="Times New Roman" w:hAnsi="Times New Roman" w:cs="Times New Roman" w:hint="eastAsia"/>
          <w:szCs w:val="20"/>
        </w:rPr>
        <w:t>试验方法</w:t>
      </w:r>
      <w:r w:rsidRPr="005903FF">
        <w:rPr>
          <w:rFonts w:ascii="Times New Roman" w:hAnsi="Times New Roman" w:cs="Times New Roman"/>
          <w:szCs w:val="20"/>
        </w:rPr>
        <w:t>。</w:t>
      </w:r>
    </w:p>
    <w:p w:rsidR="00695303" w:rsidRDefault="0080099A" w:rsidP="00632549">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szCs w:val="20"/>
        </w:rPr>
        <w:t>本</w:t>
      </w:r>
      <w:r>
        <w:rPr>
          <w:rFonts w:ascii="Times New Roman" w:hAnsi="Times New Roman" w:cs="Times New Roman" w:hint="eastAsia"/>
          <w:szCs w:val="20"/>
        </w:rPr>
        <w:t>标准</w:t>
      </w:r>
      <w:r w:rsidR="005903FF" w:rsidRPr="005903FF">
        <w:rPr>
          <w:rFonts w:ascii="Times New Roman" w:hAnsi="Times New Roman" w:cs="Times New Roman"/>
          <w:szCs w:val="20"/>
        </w:rPr>
        <w:t>适用于</w:t>
      </w:r>
      <w:r w:rsidR="005903FF" w:rsidRPr="005903FF">
        <w:rPr>
          <w:rFonts w:ascii="Times New Roman" w:hAnsi="Times New Roman" w:cs="Times New Roman" w:hint="eastAsia"/>
          <w:szCs w:val="20"/>
        </w:rPr>
        <w:t>视频监控系统中使用的室外电子设备箱，其他领域应用的室外电子设备箱可参考采用</w:t>
      </w:r>
      <w:r w:rsidR="005903FF" w:rsidRPr="005903FF">
        <w:rPr>
          <w:rFonts w:ascii="Times New Roman" w:hAnsi="Times New Roman" w:cs="Times New Roman"/>
          <w:szCs w:val="20"/>
        </w:rPr>
        <w:t>。</w:t>
      </w:r>
      <w:bookmarkStart w:id="15" w:name="_Toc499585984"/>
      <w:bookmarkEnd w:id="15"/>
    </w:p>
    <w:p w:rsidR="002A4F99" w:rsidRDefault="002A4F99" w:rsidP="002A4F99">
      <w:pPr>
        <w:pStyle w:val="af0"/>
        <w:numPr>
          <w:ilvl w:val="0"/>
          <w:numId w:val="16"/>
        </w:numPr>
        <w:spacing w:before="312" w:after="312"/>
        <w:ind w:left="0"/>
        <w:rPr>
          <w:rFonts w:ascii="Times New Roman"/>
        </w:rPr>
      </w:pPr>
      <w:bookmarkStart w:id="16" w:name="_Toc320782121"/>
      <w:bookmarkStart w:id="17" w:name="_Toc499736851"/>
      <w:bookmarkStart w:id="18" w:name="_Toc531247490"/>
      <w:bookmarkStart w:id="19" w:name="_Toc501718890"/>
      <w:bookmarkStart w:id="20" w:name="_Toc511413524"/>
      <w:bookmarkStart w:id="21" w:name="_Toc527993994"/>
      <w:r>
        <w:rPr>
          <w:rFonts w:ascii="Times New Roman"/>
        </w:rPr>
        <w:t>规范性引用文件</w:t>
      </w:r>
      <w:bookmarkEnd w:id="16"/>
      <w:bookmarkEnd w:id="17"/>
      <w:bookmarkEnd w:id="18"/>
    </w:p>
    <w:bookmarkEnd w:id="19"/>
    <w:bookmarkEnd w:id="20"/>
    <w:bookmarkEnd w:id="21"/>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下列文件对于本文件的应用是必不可少的。凡是注日期的引用文件，仅所注日期的版本适用于本文件。凡是不注日期的引用文件，其最新版本（包括所有的修改单）适用于本文件。</w:t>
      </w:r>
    </w:p>
    <w:p w:rsidR="001704A4" w:rsidRDefault="001704A4" w:rsidP="00632549">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 xml:space="preserve">GB 16796-2009 </w:t>
      </w:r>
      <w:r>
        <w:rPr>
          <w:rFonts w:ascii="Times New Roman" w:hAnsi="Times New Roman" w:cs="Times New Roman" w:hint="eastAsia"/>
          <w:szCs w:val="20"/>
        </w:rPr>
        <w:t>安全防范报警设备安全要求和试验方法</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2423.1-2008 </w:t>
      </w:r>
      <w:r w:rsidRPr="005903FF">
        <w:rPr>
          <w:rFonts w:ascii="Times New Roman" w:hAnsi="Times New Roman" w:cs="Times New Roman" w:hint="eastAsia"/>
          <w:szCs w:val="20"/>
        </w:rPr>
        <w:t>电工电子产品环境试验第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A</w:t>
      </w:r>
      <w:r w:rsidRPr="005903FF">
        <w:rPr>
          <w:rFonts w:ascii="Times New Roman" w:hAnsi="Times New Roman" w:cs="Times New Roman" w:hint="eastAsia"/>
          <w:szCs w:val="20"/>
        </w:rPr>
        <w:t>：低温</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2423.2-2008 </w:t>
      </w:r>
      <w:r w:rsidRPr="005903FF">
        <w:rPr>
          <w:rFonts w:ascii="Times New Roman" w:hAnsi="Times New Roman" w:cs="Times New Roman" w:hint="eastAsia"/>
          <w:szCs w:val="20"/>
        </w:rPr>
        <w:t>电工电子产品环境试验第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B</w:t>
      </w:r>
      <w:r w:rsidRPr="005903FF">
        <w:rPr>
          <w:rFonts w:ascii="Times New Roman" w:hAnsi="Times New Roman" w:cs="Times New Roman" w:hint="eastAsia"/>
          <w:szCs w:val="20"/>
        </w:rPr>
        <w:t>：高温</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2423.3-2016 </w:t>
      </w:r>
      <w:r w:rsidRPr="005903FF">
        <w:rPr>
          <w:rFonts w:ascii="Times New Roman" w:hAnsi="Times New Roman" w:cs="Times New Roman" w:hint="eastAsia"/>
          <w:szCs w:val="20"/>
        </w:rPr>
        <w:t>电工电子产品环境试验第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Cab:</w:t>
      </w:r>
      <w:r w:rsidRPr="005903FF">
        <w:rPr>
          <w:rFonts w:ascii="Times New Roman" w:hAnsi="Times New Roman" w:cs="Times New Roman" w:hint="eastAsia"/>
          <w:szCs w:val="20"/>
        </w:rPr>
        <w:t>恒定湿热方法</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2423.5-2008 </w:t>
      </w:r>
      <w:r w:rsidRPr="005903FF">
        <w:rPr>
          <w:rFonts w:ascii="Times New Roman" w:hAnsi="Times New Roman" w:cs="Times New Roman" w:hint="eastAsia"/>
          <w:szCs w:val="20"/>
        </w:rPr>
        <w:t>电工电子产品环境试验第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Ea</w:t>
      </w:r>
      <w:r w:rsidRPr="005903FF">
        <w:rPr>
          <w:rFonts w:ascii="Times New Roman" w:hAnsi="Times New Roman" w:cs="Times New Roman" w:hint="eastAsia"/>
          <w:szCs w:val="20"/>
        </w:rPr>
        <w:t>和导则：冲击</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2423.10-2008 </w:t>
      </w:r>
      <w:r w:rsidRPr="005903FF">
        <w:rPr>
          <w:rFonts w:ascii="Times New Roman" w:hAnsi="Times New Roman" w:cs="Times New Roman" w:hint="eastAsia"/>
          <w:szCs w:val="20"/>
        </w:rPr>
        <w:t>电工电子产品环境试验第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Fc:</w:t>
      </w:r>
      <w:r w:rsidRPr="005903FF">
        <w:rPr>
          <w:rFonts w:ascii="Times New Roman" w:hAnsi="Times New Roman" w:cs="Times New Roman" w:hint="eastAsia"/>
          <w:szCs w:val="20"/>
        </w:rPr>
        <w:t>振动（正弦）</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2423.18-2012 </w:t>
      </w:r>
      <w:r w:rsidRPr="005903FF">
        <w:rPr>
          <w:rFonts w:ascii="Times New Roman" w:hAnsi="Times New Roman" w:cs="Times New Roman" w:hint="eastAsia"/>
          <w:szCs w:val="20"/>
        </w:rPr>
        <w:t>环境试验第</w:t>
      </w:r>
      <w:r w:rsidRPr="005903FF">
        <w:rPr>
          <w:rFonts w:ascii="Times New Roman" w:hAnsi="Times New Roman" w:cs="Times New Roman"/>
          <w:szCs w:val="20"/>
        </w:rPr>
        <w:t>2</w:t>
      </w:r>
      <w:r w:rsidRPr="005903FF">
        <w:rPr>
          <w:rFonts w:ascii="Times New Roman" w:hAnsi="Times New Roman" w:cs="Times New Roman" w:hint="eastAsia"/>
          <w:szCs w:val="20"/>
        </w:rPr>
        <w:t>部分：试验方法试验</w:t>
      </w:r>
      <w:r w:rsidRPr="005903FF">
        <w:rPr>
          <w:rFonts w:ascii="Times New Roman" w:hAnsi="Times New Roman" w:cs="Times New Roman"/>
          <w:szCs w:val="20"/>
        </w:rPr>
        <w:t>Kb:</w:t>
      </w:r>
      <w:r w:rsidRPr="005903FF">
        <w:rPr>
          <w:rFonts w:ascii="Times New Roman" w:hAnsi="Times New Roman" w:cs="Times New Roman" w:hint="eastAsia"/>
          <w:szCs w:val="20"/>
        </w:rPr>
        <w:t>盐雾，交变（氯化钠溶液）</w:t>
      </w:r>
    </w:p>
    <w:p w:rsidR="00695303" w:rsidRDefault="005903FF">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 xml:space="preserve">GB/T 4208-2017 </w:t>
      </w:r>
      <w:r w:rsidRPr="005903FF">
        <w:rPr>
          <w:rFonts w:ascii="Times New Roman" w:hAnsi="Times New Roman" w:cs="Times New Roman" w:hint="eastAsia"/>
          <w:szCs w:val="20"/>
        </w:rPr>
        <w:t>外壳防护等级</w:t>
      </w:r>
      <w:r w:rsidRPr="005903FF">
        <w:rPr>
          <w:rFonts w:ascii="Times New Roman" w:hAnsi="Times New Roman" w:cs="Times New Roman"/>
          <w:szCs w:val="20"/>
        </w:rPr>
        <w:t>(IP</w:t>
      </w:r>
      <w:r w:rsidRPr="005903FF">
        <w:rPr>
          <w:rFonts w:ascii="Times New Roman" w:hAnsi="Times New Roman" w:cs="Times New Roman" w:hint="eastAsia"/>
          <w:szCs w:val="20"/>
        </w:rPr>
        <w:t>代码</w:t>
      </w:r>
      <w:r w:rsidRPr="005903FF">
        <w:rPr>
          <w:rFonts w:ascii="Times New Roman" w:hAnsi="Times New Roman" w:cs="Times New Roman"/>
          <w:szCs w:val="20"/>
        </w:rPr>
        <w:t xml:space="preserve">) </w:t>
      </w:r>
    </w:p>
    <w:p w:rsidR="001704A4" w:rsidRDefault="001704A4">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 xml:space="preserve">GB/T 15211-2013 </w:t>
      </w:r>
      <w:r>
        <w:rPr>
          <w:rFonts w:ascii="Times New Roman" w:hAnsi="Times New Roman" w:cs="Times New Roman" w:hint="eastAsia"/>
          <w:szCs w:val="20"/>
        </w:rPr>
        <w:t>安全防范</w:t>
      </w:r>
      <w:r w:rsidR="00F539C3">
        <w:rPr>
          <w:rFonts w:ascii="Times New Roman" w:hAnsi="Times New Roman" w:cs="Times New Roman" w:hint="eastAsia"/>
          <w:szCs w:val="20"/>
        </w:rPr>
        <w:t>报警设备环境适应性要求和试验方法</w:t>
      </w:r>
    </w:p>
    <w:p w:rsidR="00B319FB" w:rsidRDefault="00B319FB">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 xml:space="preserve">GB/T 20138-2006 </w:t>
      </w:r>
      <w:r>
        <w:rPr>
          <w:rFonts w:ascii="Times New Roman" w:hAnsi="Times New Roman" w:cs="Times New Roman" w:hint="eastAsia"/>
          <w:szCs w:val="20"/>
        </w:rPr>
        <w:t>电器设备外壳对外界机械碰撞的防护等级（</w:t>
      </w:r>
      <w:r>
        <w:rPr>
          <w:rFonts w:ascii="Times New Roman" w:hAnsi="Times New Roman" w:cs="Times New Roman" w:hint="eastAsia"/>
          <w:szCs w:val="20"/>
        </w:rPr>
        <w:t>IK</w:t>
      </w:r>
      <w:r>
        <w:rPr>
          <w:rFonts w:ascii="Times New Roman" w:hAnsi="Times New Roman" w:cs="Times New Roman" w:hint="eastAsia"/>
          <w:szCs w:val="20"/>
        </w:rPr>
        <w:t>代码）</w:t>
      </w:r>
    </w:p>
    <w:p w:rsidR="00695303" w:rsidRDefault="00D156D8">
      <w:pPr>
        <w:pStyle w:val="af0"/>
        <w:numPr>
          <w:ilvl w:val="0"/>
          <w:numId w:val="16"/>
        </w:numPr>
        <w:spacing w:before="312" w:after="312"/>
        <w:ind w:left="0"/>
        <w:rPr>
          <w:rFonts w:ascii="Times New Roman"/>
        </w:rPr>
      </w:pPr>
      <w:bookmarkStart w:id="22" w:name="_Toc527993995"/>
      <w:bookmarkStart w:id="23" w:name="_Toc501718891"/>
      <w:bookmarkStart w:id="24" w:name="_Toc511413525"/>
      <w:bookmarkStart w:id="25" w:name="_Toc531247491"/>
      <w:r>
        <w:rPr>
          <w:rFonts w:ascii="Times New Roman" w:hint="eastAsia"/>
        </w:rPr>
        <w:t>术语和</w:t>
      </w:r>
      <w:r w:rsidR="005903FF" w:rsidRPr="005903FF">
        <w:rPr>
          <w:rFonts w:ascii="Times New Roman" w:hint="eastAsia"/>
        </w:rPr>
        <w:t>定义</w:t>
      </w:r>
      <w:bookmarkEnd w:id="22"/>
      <w:bookmarkEnd w:id="23"/>
      <w:bookmarkEnd w:id="24"/>
      <w:bookmarkEnd w:id="25"/>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下列术语和定义适用于本文件。</w:t>
      </w:r>
    </w:p>
    <w:p w:rsidR="00256907" w:rsidRDefault="00256907" w:rsidP="00256907">
      <w:pPr>
        <w:pStyle w:val="af1"/>
        <w:numPr>
          <w:ilvl w:val="1"/>
          <w:numId w:val="16"/>
        </w:numPr>
        <w:spacing w:before="156" w:after="156"/>
      </w:pPr>
      <w:bookmarkStart w:id="26" w:name="_Toc531015956"/>
      <w:bookmarkStart w:id="27" w:name="_Toc531247492"/>
      <w:bookmarkStart w:id="28" w:name="_Toc501718896"/>
      <w:bookmarkStart w:id="29" w:name="_Toc511413530"/>
      <w:bookmarkStart w:id="30" w:name="_Toc527993996"/>
      <w:bookmarkEnd w:id="26"/>
      <w:bookmarkEnd w:id="27"/>
    </w:p>
    <w:p w:rsidR="00695303" w:rsidRPr="00256907" w:rsidRDefault="004D74F3" w:rsidP="00256907">
      <w:pPr>
        <w:pStyle w:val="af1"/>
        <w:spacing w:before="156" w:after="156"/>
      </w:pPr>
      <w:bookmarkStart w:id="31" w:name="_Toc531015957"/>
      <w:bookmarkStart w:id="32" w:name="_Toc531247493"/>
      <w:r w:rsidRPr="00256907">
        <w:rPr>
          <w:rFonts w:hint="eastAsia"/>
        </w:rPr>
        <w:t>视频监控</w:t>
      </w:r>
      <w:r w:rsidRPr="00256907">
        <w:t>室外电子设备箱  Outdoor Electronic Equipment Box</w:t>
      </w:r>
      <w:bookmarkEnd w:id="28"/>
      <w:bookmarkEnd w:id="29"/>
      <w:bookmarkEnd w:id="30"/>
      <w:bookmarkEnd w:id="31"/>
      <w:bookmarkEnd w:id="32"/>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szCs w:val="20"/>
        </w:rPr>
        <w:t>视频监控系统中</w:t>
      </w:r>
      <w:r w:rsidRPr="005903FF">
        <w:rPr>
          <w:rFonts w:ascii="Times New Roman" w:hAnsi="Times New Roman" w:cs="Times New Roman" w:hint="eastAsia"/>
          <w:szCs w:val="20"/>
        </w:rPr>
        <w:t>，安装在室外，</w:t>
      </w:r>
      <w:r w:rsidRPr="005903FF">
        <w:rPr>
          <w:rFonts w:ascii="Times New Roman" w:hAnsi="Times New Roman" w:cs="Times New Roman"/>
          <w:szCs w:val="20"/>
        </w:rPr>
        <w:t>用于放置</w:t>
      </w:r>
      <w:r w:rsidRPr="005903FF">
        <w:rPr>
          <w:rFonts w:ascii="Times New Roman" w:hAnsi="Times New Roman" w:cs="Times New Roman" w:hint="eastAsia"/>
          <w:szCs w:val="20"/>
        </w:rPr>
        <w:t>给摄像机供电</w:t>
      </w:r>
      <w:r w:rsidR="00922B2C">
        <w:rPr>
          <w:rFonts w:ascii="Times New Roman" w:hAnsi="Times New Roman" w:cs="Times New Roman" w:hint="eastAsia"/>
          <w:szCs w:val="20"/>
        </w:rPr>
        <w:t>、联网等</w:t>
      </w:r>
      <w:r w:rsidRPr="005903FF">
        <w:rPr>
          <w:rFonts w:ascii="Times New Roman" w:hAnsi="Times New Roman" w:cs="Times New Roman"/>
          <w:szCs w:val="20"/>
        </w:rPr>
        <w:t>电子设备</w:t>
      </w:r>
      <w:r w:rsidR="00922B2C">
        <w:rPr>
          <w:rFonts w:ascii="Times New Roman" w:hAnsi="Times New Roman" w:cs="Times New Roman" w:hint="eastAsia"/>
          <w:szCs w:val="20"/>
        </w:rPr>
        <w:t>的箱体</w:t>
      </w:r>
      <w:r w:rsidRPr="005903FF">
        <w:rPr>
          <w:rFonts w:ascii="Times New Roman" w:hAnsi="Times New Roman" w:cs="Times New Roman" w:hint="eastAsia"/>
          <w:szCs w:val="20"/>
        </w:rPr>
        <w:t>。</w:t>
      </w:r>
    </w:p>
    <w:p w:rsidR="00256907" w:rsidRDefault="005903FF" w:rsidP="00256907">
      <w:pPr>
        <w:pStyle w:val="af0"/>
        <w:numPr>
          <w:ilvl w:val="0"/>
          <w:numId w:val="16"/>
        </w:numPr>
        <w:spacing w:before="312" w:after="312"/>
        <w:ind w:left="0"/>
        <w:rPr>
          <w:rFonts w:ascii="Times New Roman"/>
        </w:rPr>
      </w:pPr>
      <w:bookmarkStart w:id="33" w:name="_Toc501718900"/>
      <w:bookmarkStart w:id="34" w:name="_Toc511413534"/>
      <w:bookmarkStart w:id="35" w:name="_Toc527993997"/>
      <w:bookmarkStart w:id="36" w:name="_Toc531247494"/>
      <w:r w:rsidRPr="00256907">
        <w:rPr>
          <w:rFonts w:ascii="Times New Roman" w:hint="eastAsia"/>
        </w:rPr>
        <w:t>技术要求</w:t>
      </w:r>
      <w:bookmarkStart w:id="37" w:name="_Toc527993998"/>
      <w:bookmarkEnd w:id="33"/>
      <w:bookmarkEnd w:id="34"/>
      <w:bookmarkEnd w:id="35"/>
      <w:bookmarkEnd w:id="36"/>
    </w:p>
    <w:p w:rsidR="00695303" w:rsidRPr="00256907" w:rsidRDefault="008C0F53" w:rsidP="00256907">
      <w:pPr>
        <w:pStyle w:val="af1"/>
        <w:numPr>
          <w:ilvl w:val="1"/>
          <w:numId w:val="16"/>
        </w:numPr>
        <w:spacing w:before="156" w:after="156"/>
      </w:pPr>
      <w:bookmarkStart w:id="38" w:name="_Toc531247495"/>
      <w:r>
        <w:rPr>
          <w:rFonts w:hint="eastAsia"/>
        </w:rPr>
        <w:t>外</w:t>
      </w:r>
      <w:r w:rsidR="00C944E0" w:rsidRPr="00256907">
        <w:rPr>
          <w:rFonts w:hint="eastAsia"/>
        </w:rPr>
        <w:t>观</w:t>
      </w:r>
      <w:r w:rsidR="000728DE" w:rsidRPr="00256907">
        <w:rPr>
          <w:rFonts w:hint="eastAsia"/>
        </w:rPr>
        <w:t>及结构</w:t>
      </w:r>
      <w:bookmarkEnd w:id="37"/>
      <w:bookmarkEnd w:id="38"/>
    </w:p>
    <w:p w:rsidR="00D7143F" w:rsidRPr="00F26D06" w:rsidRDefault="00621CCF" w:rsidP="00F26D06">
      <w:pPr>
        <w:pStyle w:val="af2"/>
        <w:numPr>
          <w:ilvl w:val="2"/>
          <w:numId w:val="16"/>
        </w:numPr>
        <w:spacing w:before="156" w:after="156"/>
        <w:rPr>
          <w:rFonts w:asciiTheme="minorEastAsia" w:eastAsiaTheme="minorEastAsia" w:hAnsiTheme="minorEastAsia"/>
          <w:color w:val="000000"/>
        </w:rPr>
      </w:pPr>
      <w:r w:rsidRPr="00F26D06">
        <w:rPr>
          <w:rFonts w:asciiTheme="minorEastAsia" w:eastAsiaTheme="minorEastAsia" w:hAnsiTheme="minorEastAsia" w:hint="eastAsia"/>
          <w:color w:val="000000"/>
          <w:sz w:val="24"/>
          <w:szCs w:val="24"/>
        </w:rPr>
        <w:tab/>
      </w:r>
      <w:r w:rsidR="00DF5C2E" w:rsidRPr="00F26D06">
        <w:rPr>
          <w:rFonts w:asciiTheme="minorEastAsia" w:eastAsiaTheme="minorEastAsia" w:hAnsiTheme="minorEastAsia" w:hint="eastAsia"/>
        </w:rPr>
        <w:t>室外电子设备箱（以下简称设备箱）</w:t>
      </w:r>
      <w:r w:rsidR="005903FF" w:rsidRPr="00F26D06">
        <w:rPr>
          <w:rFonts w:asciiTheme="minorEastAsia" w:eastAsiaTheme="minorEastAsia" w:hAnsiTheme="minorEastAsia" w:hint="eastAsia"/>
        </w:rPr>
        <w:t>表面不应有明显的凹痕、划伤、裂缝、变形和污渍；表面应色泽均匀，不应有气泡、龟裂、脱落和磨损现象；金属部件不应有锈蚀；文字表示应清晰、完整。</w:t>
      </w:r>
    </w:p>
    <w:p w:rsidR="00695303" w:rsidRPr="00B34DF1" w:rsidRDefault="005903FF" w:rsidP="00B34DF1">
      <w:pPr>
        <w:pStyle w:val="af2"/>
        <w:numPr>
          <w:ilvl w:val="2"/>
          <w:numId w:val="16"/>
        </w:numPr>
        <w:spacing w:before="156" w:after="156"/>
        <w:rPr>
          <w:rFonts w:asciiTheme="minorEastAsia" w:eastAsiaTheme="minorEastAsia" w:hAnsiTheme="minorEastAsia"/>
          <w:color w:val="000000"/>
        </w:rPr>
      </w:pPr>
      <w:r w:rsidRPr="00B34DF1">
        <w:rPr>
          <w:rFonts w:asciiTheme="minorEastAsia" w:eastAsiaTheme="minorEastAsia" w:hAnsiTheme="minorEastAsia" w:hint="eastAsia"/>
          <w:color w:val="000000"/>
        </w:rPr>
        <w:t>设备箱的零部件应装配牢靠，连接可靠</w:t>
      </w:r>
      <w:r w:rsidR="007F3CC0" w:rsidRPr="00B34DF1">
        <w:rPr>
          <w:rFonts w:asciiTheme="minorEastAsia" w:eastAsiaTheme="minorEastAsia" w:hAnsiTheme="minorEastAsia" w:hint="eastAsia"/>
          <w:color w:val="000000"/>
        </w:rPr>
        <w:t>。</w:t>
      </w:r>
    </w:p>
    <w:p w:rsidR="00DC4D0D" w:rsidRDefault="00DC4D0D" w:rsidP="00B34DF1">
      <w:pPr>
        <w:pStyle w:val="af2"/>
        <w:numPr>
          <w:ilvl w:val="2"/>
          <w:numId w:val="16"/>
        </w:numPr>
        <w:spacing w:before="156" w:after="156"/>
        <w:rPr>
          <w:rFonts w:asciiTheme="minorEastAsia" w:eastAsiaTheme="minorEastAsia" w:hAnsiTheme="minorEastAsia"/>
          <w:color w:val="000000"/>
        </w:rPr>
      </w:pPr>
      <w:r>
        <w:rPr>
          <w:rFonts w:asciiTheme="minorEastAsia" w:eastAsiaTheme="minorEastAsia" w:hAnsiTheme="minorEastAsia" w:hint="eastAsia"/>
          <w:color w:val="000000"/>
        </w:rPr>
        <w:t>设备箱</w:t>
      </w:r>
      <w:r w:rsidR="005903FF" w:rsidRPr="00B34DF1">
        <w:rPr>
          <w:rFonts w:asciiTheme="minorEastAsia" w:eastAsiaTheme="minorEastAsia" w:hAnsiTheme="minorEastAsia" w:hint="eastAsia"/>
          <w:color w:val="000000"/>
        </w:rPr>
        <w:t>内部</w:t>
      </w:r>
      <w:r w:rsidR="005903FF" w:rsidRPr="00B34DF1">
        <w:rPr>
          <w:rFonts w:asciiTheme="minorEastAsia" w:eastAsiaTheme="minorEastAsia" w:hAnsiTheme="minorEastAsia"/>
          <w:color w:val="000000"/>
        </w:rPr>
        <w:t>应采用活动隔板设计，应能灵活</w:t>
      </w:r>
      <w:r>
        <w:rPr>
          <w:rFonts w:asciiTheme="minorEastAsia" w:eastAsiaTheme="minorEastAsia" w:hAnsiTheme="minorEastAsia" w:hint="eastAsia"/>
          <w:color w:val="000000"/>
        </w:rPr>
        <w:t>、牢固</w:t>
      </w:r>
      <w:r w:rsidR="005903FF" w:rsidRPr="00B34DF1">
        <w:rPr>
          <w:rFonts w:asciiTheme="minorEastAsia" w:eastAsiaTheme="minorEastAsia" w:hAnsiTheme="minorEastAsia"/>
          <w:color w:val="000000"/>
        </w:rPr>
        <w:t>放置电源、接线架、网络传输、防雷</w:t>
      </w:r>
      <w:r>
        <w:rPr>
          <w:rFonts w:asciiTheme="minorEastAsia" w:eastAsiaTheme="minorEastAsia" w:hAnsiTheme="minorEastAsia" w:hint="eastAsia"/>
          <w:color w:val="000000"/>
        </w:rPr>
        <w:t>等</w:t>
      </w:r>
      <w:r w:rsidR="005903FF" w:rsidRPr="00B34DF1">
        <w:rPr>
          <w:rFonts w:asciiTheme="minorEastAsia" w:eastAsiaTheme="minorEastAsia" w:hAnsiTheme="minorEastAsia"/>
          <w:color w:val="000000"/>
        </w:rPr>
        <w:t>模块设备</w:t>
      </w:r>
      <w:r>
        <w:rPr>
          <w:rFonts w:asciiTheme="minorEastAsia" w:eastAsiaTheme="minorEastAsia" w:hAnsiTheme="minorEastAsia" w:hint="eastAsia"/>
          <w:color w:val="000000"/>
        </w:rPr>
        <w:t>。</w:t>
      </w:r>
    </w:p>
    <w:p w:rsidR="00695303" w:rsidRDefault="00DC4D0D" w:rsidP="00B34DF1">
      <w:pPr>
        <w:pStyle w:val="af2"/>
        <w:numPr>
          <w:ilvl w:val="2"/>
          <w:numId w:val="16"/>
        </w:numPr>
        <w:spacing w:before="156" w:after="156"/>
        <w:rPr>
          <w:rFonts w:asciiTheme="minorEastAsia" w:eastAsiaTheme="minorEastAsia" w:hAnsiTheme="minorEastAsia"/>
          <w:color w:val="000000"/>
        </w:rPr>
      </w:pPr>
      <w:r>
        <w:rPr>
          <w:rFonts w:asciiTheme="minorEastAsia" w:eastAsiaTheme="minorEastAsia" w:hAnsiTheme="minorEastAsia" w:hint="eastAsia"/>
          <w:color w:val="000000"/>
        </w:rPr>
        <w:t>设备箱</w:t>
      </w:r>
      <w:r w:rsidR="008C4D52">
        <w:rPr>
          <w:rFonts w:asciiTheme="minorEastAsia" w:eastAsiaTheme="minorEastAsia" w:hAnsiTheme="minorEastAsia" w:hint="eastAsia"/>
          <w:color w:val="000000"/>
        </w:rPr>
        <w:t>的</w:t>
      </w:r>
      <w:r w:rsidR="005903FF" w:rsidRPr="00B34DF1">
        <w:rPr>
          <w:rFonts w:asciiTheme="minorEastAsia" w:eastAsiaTheme="minorEastAsia" w:hAnsiTheme="minorEastAsia" w:hint="eastAsia"/>
          <w:color w:val="000000"/>
        </w:rPr>
        <w:t>进</w:t>
      </w:r>
      <w:r w:rsidR="008C4D52">
        <w:rPr>
          <w:rFonts w:asciiTheme="minorEastAsia" w:eastAsiaTheme="minorEastAsia" w:hAnsiTheme="minorEastAsia" w:hint="eastAsia"/>
          <w:color w:val="000000"/>
        </w:rPr>
        <w:t>/出</w:t>
      </w:r>
      <w:r w:rsidR="005903FF" w:rsidRPr="00B34DF1">
        <w:rPr>
          <w:rFonts w:asciiTheme="minorEastAsia" w:eastAsiaTheme="minorEastAsia" w:hAnsiTheme="minorEastAsia" w:hint="eastAsia"/>
          <w:color w:val="000000"/>
        </w:rPr>
        <w:t>线</w:t>
      </w:r>
      <w:r w:rsidR="008C4D52">
        <w:rPr>
          <w:rFonts w:asciiTheme="minorEastAsia" w:eastAsiaTheme="minorEastAsia" w:hAnsiTheme="minorEastAsia" w:hint="eastAsia"/>
          <w:color w:val="000000"/>
        </w:rPr>
        <w:t>口</w:t>
      </w:r>
      <w:r w:rsidR="005903FF" w:rsidRPr="00B34DF1">
        <w:rPr>
          <w:rFonts w:asciiTheme="minorEastAsia" w:eastAsiaTheme="minorEastAsia" w:hAnsiTheme="minorEastAsia" w:hint="eastAsia"/>
          <w:color w:val="000000"/>
        </w:rPr>
        <w:t>应</w:t>
      </w:r>
      <w:r w:rsidR="008C4D52">
        <w:rPr>
          <w:rFonts w:asciiTheme="minorEastAsia" w:eastAsiaTheme="minorEastAsia" w:hAnsiTheme="minorEastAsia" w:hint="eastAsia"/>
          <w:color w:val="000000"/>
        </w:rPr>
        <w:t>采取密封措施；应</w:t>
      </w:r>
      <w:r w:rsidR="005903FF" w:rsidRPr="00B34DF1">
        <w:rPr>
          <w:rFonts w:asciiTheme="minorEastAsia" w:eastAsiaTheme="minorEastAsia" w:hAnsiTheme="minorEastAsia"/>
          <w:color w:val="000000"/>
        </w:rPr>
        <w:t>安装方便</w:t>
      </w:r>
      <w:r w:rsidR="008C4D52">
        <w:rPr>
          <w:rFonts w:asciiTheme="minorEastAsia" w:eastAsiaTheme="minorEastAsia" w:hAnsiTheme="minorEastAsia" w:hint="eastAsia"/>
          <w:color w:val="000000"/>
        </w:rPr>
        <w:t>、牢固可靠</w:t>
      </w:r>
      <w:r w:rsidR="00D7143F" w:rsidRPr="00B34DF1">
        <w:rPr>
          <w:rFonts w:asciiTheme="minorEastAsia" w:eastAsiaTheme="minorEastAsia" w:hAnsiTheme="minorEastAsia" w:hint="eastAsia"/>
          <w:color w:val="000000"/>
        </w:rPr>
        <w:t>。</w:t>
      </w:r>
    </w:p>
    <w:p w:rsidR="00082114" w:rsidRPr="00B34DF1" w:rsidRDefault="00082114" w:rsidP="00082114">
      <w:pPr>
        <w:pStyle w:val="af2"/>
        <w:numPr>
          <w:ilvl w:val="2"/>
          <w:numId w:val="16"/>
        </w:numPr>
        <w:spacing w:before="156" w:after="156"/>
        <w:rPr>
          <w:rFonts w:asciiTheme="minorEastAsia" w:eastAsiaTheme="minorEastAsia" w:hAnsiTheme="minorEastAsia"/>
          <w:color w:val="000000"/>
        </w:rPr>
      </w:pPr>
      <w:r w:rsidRPr="00F26D06">
        <w:rPr>
          <w:rFonts w:asciiTheme="minorEastAsia" w:eastAsiaTheme="minorEastAsia" w:hAnsiTheme="minorEastAsia" w:hint="eastAsia"/>
          <w:color w:val="000000"/>
        </w:rPr>
        <w:lastRenderedPageBreak/>
        <w:t>设备箱宜采用全密封、双层、无风扇结构。</w:t>
      </w:r>
    </w:p>
    <w:p w:rsidR="00082114" w:rsidRPr="00082114" w:rsidRDefault="00082114" w:rsidP="00082114">
      <w:pPr>
        <w:pStyle w:val="a7"/>
        <w:ind w:firstLine="420"/>
      </w:pPr>
    </w:p>
    <w:p w:rsidR="00695303" w:rsidRDefault="00C944E0" w:rsidP="00256907">
      <w:pPr>
        <w:pStyle w:val="af1"/>
        <w:numPr>
          <w:ilvl w:val="1"/>
          <w:numId w:val="16"/>
        </w:numPr>
        <w:spacing w:before="156" w:after="156"/>
      </w:pPr>
      <w:bookmarkStart w:id="39" w:name="_Toc527993999"/>
      <w:bookmarkStart w:id="40" w:name="_Toc531247496"/>
      <w:r>
        <w:rPr>
          <w:rFonts w:hint="eastAsia"/>
        </w:rPr>
        <w:t>标识</w:t>
      </w:r>
      <w:bookmarkEnd w:id="39"/>
      <w:bookmarkEnd w:id="40"/>
    </w:p>
    <w:p w:rsidR="00AE25A6" w:rsidRDefault="005903FF" w:rsidP="008C4D52">
      <w:pPr>
        <w:pStyle w:val="af2"/>
        <w:numPr>
          <w:ilvl w:val="2"/>
          <w:numId w:val="16"/>
        </w:numPr>
        <w:spacing w:before="156" w:after="156"/>
        <w:rPr>
          <w:rFonts w:asciiTheme="minorEastAsia" w:eastAsiaTheme="minorEastAsia" w:hAnsiTheme="minorEastAsia"/>
          <w:color w:val="000000"/>
        </w:rPr>
      </w:pPr>
      <w:r w:rsidRPr="008C4D52">
        <w:rPr>
          <w:rFonts w:asciiTheme="minorEastAsia" w:eastAsiaTheme="minorEastAsia" w:hAnsiTheme="minorEastAsia" w:hint="eastAsia"/>
          <w:color w:val="000000"/>
        </w:rPr>
        <w:t>设备箱表面应有产品标识</w:t>
      </w:r>
      <w:r w:rsidR="00AE25A6">
        <w:rPr>
          <w:rFonts w:asciiTheme="minorEastAsia" w:eastAsiaTheme="minorEastAsia" w:hAnsiTheme="minorEastAsia" w:hint="eastAsia"/>
          <w:color w:val="000000"/>
        </w:rPr>
        <w:t>和行业标识等，采用通用符号、中英文或字母进行标注。</w:t>
      </w:r>
      <w:r w:rsidR="00AE25A6" w:rsidRPr="008C4D52">
        <w:rPr>
          <w:rFonts w:asciiTheme="minorEastAsia" w:eastAsiaTheme="minorEastAsia" w:hAnsiTheme="minorEastAsia" w:hint="eastAsia"/>
          <w:color w:val="000000"/>
        </w:rPr>
        <w:t>标识应</w:t>
      </w:r>
      <w:r w:rsidR="00AE25A6">
        <w:rPr>
          <w:rFonts w:asciiTheme="minorEastAsia" w:eastAsiaTheme="minorEastAsia" w:hAnsiTheme="minorEastAsia" w:hint="eastAsia"/>
          <w:color w:val="000000"/>
        </w:rPr>
        <w:t>清晰牢固、</w:t>
      </w:r>
      <w:r w:rsidR="00AE25A6" w:rsidRPr="008C4D52">
        <w:rPr>
          <w:rFonts w:asciiTheme="minorEastAsia" w:eastAsiaTheme="minorEastAsia" w:hAnsiTheme="minorEastAsia" w:hint="eastAsia"/>
          <w:color w:val="000000"/>
        </w:rPr>
        <w:t>不易被擦除，且不应出现卷边。</w:t>
      </w:r>
    </w:p>
    <w:p w:rsidR="00AE25A6" w:rsidRDefault="008C4D52" w:rsidP="00AE25A6">
      <w:pPr>
        <w:pStyle w:val="af2"/>
        <w:numPr>
          <w:ilvl w:val="2"/>
          <w:numId w:val="16"/>
        </w:numPr>
        <w:spacing w:before="156" w:after="156"/>
        <w:rPr>
          <w:rFonts w:asciiTheme="minorEastAsia" w:eastAsiaTheme="minorEastAsia" w:hAnsiTheme="minorEastAsia"/>
          <w:color w:val="000000"/>
        </w:rPr>
      </w:pPr>
      <w:r w:rsidRPr="00AE25A6">
        <w:rPr>
          <w:rFonts w:asciiTheme="minorEastAsia" w:eastAsiaTheme="minorEastAsia" w:hAnsiTheme="minorEastAsia" w:hint="eastAsia"/>
          <w:color w:val="000000"/>
        </w:rPr>
        <w:t>产品标识</w:t>
      </w:r>
      <w:r w:rsidR="00AE25A6" w:rsidRPr="00AE25A6">
        <w:rPr>
          <w:rFonts w:asciiTheme="minorEastAsia" w:eastAsiaTheme="minorEastAsia" w:hAnsiTheme="minorEastAsia" w:hint="eastAsia"/>
          <w:color w:val="000000"/>
        </w:rPr>
        <w:t>可</w:t>
      </w:r>
      <w:r w:rsidRPr="00AE25A6">
        <w:rPr>
          <w:rFonts w:asciiTheme="minorEastAsia" w:eastAsiaTheme="minorEastAsia" w:hAnsiTheme="minorEastAsia" w:hint="eastAsia"/>
          <w:color w:val="000000"/>
        </w:rPr>
        <w:t>包括产品名称、</w:t>
      </w:r>
      <w:r w:rsidR="00AE25A6">
        <w:rPr>
          <w:rFonts w:asciiTheme="minorEastAsia" w:eastAsiaTheme="minorEastAsia" w:hAnsiTheme="minorEastAsia" w:hint="eastAsia"/>
          <w:color w:val="000000"/>
        </w:rPr>
        <w:t>制造商名称</w:t>
      </w:r>
      <w:r w:rsidRPr="00AE25A6">
        <w:rPr>
          <w:rFonts w:asciiTheme="minorEastAsia" w:eastAsiaTheme="minorEastAsia" w:hAnsiTheme="minorEastAsia" w:hint="eastAsia"/>
          <w:color w:val="000000"/>
        </w:rPr>
        <w:t>等信息。产品标识宜标识于机箱侧面。</w:t>
      </w:r>
    </w:p>
    <w:p w:rsidR="00695303" w:rsidRDefault="00AE25A6" w:rsidP="00AE25A6">
      <w:pPr>
        <w:pStyle w:val="af2"/>
        <w:numPr>
          <w:ilvl w:val="2"/>
          <w:numId w:val="16"/>
        </w:numPr>
        <w:spacing w:before="156" w:after="156"/>
        <w:rPr>
          <w:rFonts w:asciiTheme="minorEastAsia" w:eastAsiaTheme="minorEastAsia" w:hAnsiTheme="minorEastAsia"/>
          <w:color w:val="000000"/>
        </w:rPr>
      </w:pPr>
      <w:r>
        <w:rPr>
          <w:rFonts w:asciiTheme="minorEastAsia" w:eastAsiaTheme="minorEastAsia" w:hAnsiTheme="minorEastAsia" w:hint="eastAsia"/>
          <w:color w:val="000000"/>
        </w:rPr>
        <w:t>行业</w:t>
      </w:r>
      <w:r w:rsidR="005903FF" w:rsidRPr="00AE25A6">
        <w:rPr>
          <w:rFonts w:asciiTheme="minorEastAsia" w:eastAsiaTheme="minorEastAsia" w:hAnsiTheme="minorEastAsia" w:hint="eastAsia"/>
          <w:color w:val="000000"/>
        </w:rPr>
        <w:t>标识</w:t>
      </w:r>
      <w:r>
        <w:rPr>
          <w:rFonts w:asciiTheme="minorEastAsia" w:eastAsiaTheme="minorEastAsia" w:hAnsiTheme="minorEastAsia" w:hint="eastAsia"/>
          <w:color w:val="000000"/>
        </w:rPr>
        <w:t>可</w:t>
      </w:r>
      <w:r w:rsidR="005903FF" w:rsidRPr="00AE25A6">
        <w:rPr>
          <w:rFonts w:asciiTheme="minorEastAsia" w:eastAsiaTheme="minorEastAsia" w:hAnsiTheme="minorEastAsia" w:hint="eastAsia"/>
          <w:color w:val="000000"/>
        </w:rPr>
        <w:t>包括行业图标、</w:t>
      </w:r>
      <w:r w:rsidR="00B71E4A">
        <w:rPr>
          <w:rFonts w:asciiTheme="minorEastAsia" w:eastAsiaTheme="minorEastAsia" w:hAnsiTheme="minorEastAsia" w:hint="eastAsia"/>
          <w:color w:val="000000"/>
        </w:rPr>
        <w:t>所属</w:t>
      </w:r>
      <w:r>
        <w:rPr>
          <w:rFonts w:asciiTheme="minorEastAsia" w:eastAsiaTheme="minorEastAsia" w:hAnsiTheme="minorEastAsia" w:hint="eastAsia"/>
          <w:color w:val="000000"/>
        </w:rPr>
        <w:t>领域</w:t>
      </w:r>
      <w:r w:rsidR="00B71E4A">
        <w:rPr>
          <w:rFonts w:asciiTheme="minorEastAsia" w:eastAsiaTheme="minorEastAsia" w:hAnsiTheme="minorEastAsia" w:hint="eastAsia"/>
          <w:color w:val="000000"/>
        </w:rPr>
        <w:t>/单位</w:t>
      </w:r>
      <w:r>
        <w:rPr>
          <w:rFonts w:asciiTheme="minorEastAsia" w:eastAsiaTheme="minorEastAsia" w:hAnsiTheme="minorEastAsia" w:hint="eastAsia"/>
          <w:color w:val="000000"/>
        </w:rPr>
        <w:t>、</w:t>
      </w:r>
      <w:r w:rsidR="005903FF" w:rsidRPr="00AE25A6">
        <w:rPr>
          <w:rFonts w:asciiTheme="minorEastAsia" w:eastAsiaTheme="minorEastAsia" w:hAnsiTheme="minorEastAsia" w:hint="eastAsia"/>
          <w:color w:val="000000"/>
        </w:rPr>
        <w:t>机箱编号</w:t>
      </w:r>
      <w:r>
        <w:rPr>
          <w:rFonts w:asciiTheme="minorEastAsia" w:eastAsiaTheme="minorEastAsia" w:hAnsiTheme="minorEastAsia" w:hint="eastAsia"/>
          <w:color w:val="000000"/>
        </w:rPr>
        <w:t>等</w:t>
      </w:r>
      <w:r w:rsidR="001447C8">
        <w:rPr>
          <w:rFonts w:asciiTheme="minorEastAsia" w:eastAsiaTheme="minorEastAsia" w:hAnsiTheme="minorEastAsia" w:hint="eastAsia"/>
          <w:color w:val="000000"/>
        </w:rPr>
        <w:t>，行业标识宜标识在机箱正面。行业标识示例见图1：</w:t>
      </w:r>
    </w:p>
    <w:p w:rsidR="00C06D0E" w:rsidRDefault="00082114" w:rsidP="002B6929">
      <w:pPr>
        <w:jc w:val="center"/>
      </w:pPr>
      <w:r>
        <w:object w:dxaOrig="4052" w:dyaOrig="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9pt;height:170.2pt" o:ole="">
            <v:imagedata r:id="rId14" o:title=""/>
          </v:shape>
          <o:OLEObject Type="Embed" ProgID="Visio.Drawing.11" ShapeID="_x0000_i1025" DrawAspect="Content" ObjectID="_1605695614" r:id="rId15"/>
        </w:object>
      </w:r>
    </w:p>
    <w:p w:rsidR="00B9366F" w:rsidRDefault="00C06D0E" w:rsidP="000C4470">
      <w:pPr>
        <w:spacing w:beforeLines="50" w:afterLines="50"/>
        <w:jc w:val="center"/>
      </w:pPr>
      <w:r w:rsidRPr="00C06D0E">
        <w:rPr>
          <w:rFonts w:hint="eastAsia"/>
        </w:rPr>
        <w:t>图</w:t>
      </w:r>
      <w:r w:rsidRPr="00C06D0E">
        <w:rPr>
          <w:rFonts w:hint="eastAsia"/>
        </w:rPr>
        <w:t>1</w:t>
      </w:r>
      <w:r w:rsidRPr="00C06D0E">
        <w:rPr>
          <w:rFonts w:hint="eastAsia"/>
        </w:rPr>
        <w:t>行业标识示例</w:t>
      </w:r>
    </w:p>
    <w:p w:rsidR="00695303" w:rsidRDefault="005903FF" w:rsidP="00256907">
      <w:pPr>
        <w:pStyle w:val="af1"/>
        <w:numPr>
          <w:ilvl w:val="1"/>
          <w:numId w:val="16"/>
        </w:numPr>
        <w:spacing w:before="156" w:after="156"/>
      </w:pPr>
      <w:bookmarkStart w:id="41" w:name="_Toc527994000"/>
      <w:bookmarkStart w:id="42" w:name="_Toc531247497"/>
      <w:r w:rsidRPr="005903FF">
        <w:rPr>
          <w:rFonts w:hint="eastAsia"/>
        </w:rPr>
        <w:t>尺寸及</w:t>
      </w:r>
      <w:r w:rsidR="00A66FF7">
        <w:rPr>
          <w:rFonts w:hint="eastAsia"/>
        </w:rPr>
        <w:t>质</w:t>
      </w:r>
      <w:r w:rsidRPr="005903FF">
        <w:rPr>
          <w:rFonts w:hint="eastAsia"/>
        </w:rPr>
        <w:t>量要求</w:t>
      </w:r>
      <w:bookmarkEnd w:id="41"/>
      <w:bookmarkEnd w:id="42"/>
    </w:p>
    <w:p w:rsidR="00695303" w:rsidRDefault="005903FF" w:rsidP="00B71E4A">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设备箱</w:t>
      </w:r>
      <w:r w:rsidR="00B71E4A">
        <w:rPr>
          <w:rFonts w:ascii="Times New Roman" w:hAnsi="Times New Roman" w:cs="Times New Roman" w:hint="eastAsia"/>
          <w:szCs w:val="20"/>
        </w:rPr>
        <w:t>产品说明书中应明示箱体具体尺寸（长、宽、高）与质量（千克）</w:t>
      </w:r>
      <w:r w:rsidRPr="005903FF">
        <w:rPr>
          <w:rFonts w:ascii="Times New Roman" w:hAnsi="Times New Roman" w:cs="Times New Roman" w:hint="eastAsia"/>
          <w:szCs w:val="20"/>
        </w:rPr>
        <w:t>。</w:t>
      </w:r>
      <w:r w:rsidR="00982601">
        <w:rPr>
          <w:rFonts w:ascii="Times New Roman" w:hAnsi="Times New Roman" w:cs="Times New Roman" w:hint="eastAsia"/>
          <w:szCs w:val="20"/>
        </w:rPr>
        <w:t>尺寸偏差应在±</w:t>
      </w:r>
      <w:r w:rsidR="00982601">
        <w:rPr>
          <w:rFonts w:ascii="Times New Roman" w:hAnsi="Times New Roman" w:cs="Times New Roman" w:hint="eastAsia"/>
          <w:szCs w:val="20"/>
        </w:rPr>
        <w:t>5mm</w:t>
      </w:r>
      <w:r w:rsidR="00FF0947">
        <w:rPr>
          <w:rFonts w:ascii="Times New Roman" w:hAnsi="Times New Roman" w:cs="Times New Roman" w:hint="eastAsia"/>
          <w:szCs w:val="20"/>
        </w:rPr>
        <w:t>范围内</w:t>
      </w:r>
      <w:r w:rsidR="00982601">
        <w:rPr>
          <w:rFonts w:ascii="Times New Roman" w:hAnsi="Times New Roman" w:cs="Times New Roman" w:hint="eastAsia"/>
          <w:szCs w:val="20"/>
        </w:rPr>
        <w:t>，质量偏差应在±</w:t>
      </w:r>
      <w:r w:rsidR="00FF0947">
        <w:rPr>
          <w:rFonts w:ascii="Times New Roman" w:hAnsi="Times New Roman" w:cs="Times New Roman" w:hint="eastAsia"/>
          <w:szCs w:val="20"/>
        </w:rPr>
        <w:t>0.5</w:t>
      </w:r>
      <w:r w:rsidR="00982601">
        <w:rPr>
          <w:rFonts w:ascii="Times New Roman" w:hAnsi="Times New Roman" w:cs="Times New Roman" w:hint="eastAsia"/>
          <w:szCs w:val="20"/>
        </w:rPr>
        <w:t>㎏</w:t>
      </w:r>
      <w:r w:rsidR="00FF0947">
        <w:rPr>
          <w:rFonts w:ascii="Times New Roman" w:hAnsi="Times New Roman" w:cs="Times New Roman" w:hint="eastAsia"/>
          <w:szCs w:val="20"/>
        </w:rPr>
        <w:t>范围内</w:t>
      </w:r>
      <w:r w:rsidR="00982601">
        <w:rPr>
          <w:rFonts w:ascii="Times New Roman" w:hAnsi="Times New Roman" w:cs="Times New Roman" w:hint="eastAsia"/>
          <w:szCs w:val="20"/>
        </w:rPr>
        <w:t>。</w:t>
      </w:r>
    </w:p>
    <w:p w:rsidR="00695303" w:rsidRDefault="00C944E0" w:rsidP="00256907">
      <w:pPr>
        <w:pStyle w:val="af1"/>
        <w:numPr>
          <w:ilvl w:val="1"/>
          <w:numId w:val="16"/>
        </w:numPr>
        <w:spacing w:before="156" w:after="156"/>
      </w:pPr>
      <w:bookmarkStart w:id="43" w:name="_Toc527994001"/>
      <w:bookmarkStart w:id="44" w:name="_Toc531247498"/>
      <w:r>
        <w:rPr>
          <w:rFonts w:hint="eastAsia"/>
        </w:rPr>
        <w:t>性能</w:t>
      </w:r>
      <w:bookmarkEnd w:id="43"/>
      <w:bookmarkEnd w:id="44"/>
    </w:p>
    <w:p w:rsidR="00256907" w:rsidRPr="00256907" w:rsidRDefault="00701954" w:rsidP="00256907">
      <w:pPr>
        <w:pStyle w:val="af2"/>
        <w:numPr>
          <w:ilvl w:val="2"/>
          <w:numId w:val="16"/>
        </w:numPr>
        <w:spacing w:before="156" w:after="156"/>
        <w:rPr>
          <w:color w:val="000000" w:themeColor="text1"/>
          <w:szCs w:val="22"/>
        </w:rPr>
      </w:pPr>
      <w:bookmarkStart w:id="45" w:name="_Toc531015963"/>
      <w:r>
        <w:rPr>
          <w:rFonts w:hint="eastAsia"/>
        </w:rPr>
        <w:t>外壳</w:t>
      </w:r>
      <w:r w:rsidR="00847A84" w:rsidRPr="00256907">
        <w:rPr>
          <w:rFonts w:hint="eastAsia"/>
        </w:rPr>
        <w:t>防护</w:t>
      </w:r>
      <w:bookmarkEnd w:id="45"/>
      <w:r>
        <w:rPr>
          <w:rFonts w:hint="eastAsia"/>
        </w:rPr>
        <w:t>等级</w:t>
      </w:r>
    </w:p>
    <w:p w:rsidR="00695303" w:rsidRDefault="005903FF" w:rsidP="00701954">
      <w:pPr>
        <w:pStyle w:val="a7"/>
        <w:tabs>
          <w:tab w:val="center" w:pos="4201"/>
          <w:tab w:val="right" w:leader="dot" w:pos="9298"/>
        </w:tabs>
        <w:ind w:firstLine="420"/>
        <w:jc w:val="left"/>
        <w:rPr>
          <w:rFonts w:ascii="Times New Roman" w:hAnsi="Times New Roman" w:cs="Times New Roman"/>
          <w:szCs w:val="20"/>
        </w:rPr>
      </w:pPr>
      <w:r w:rsidRPr="005903FF">
        <w:rPr>
          <w:rFonts w:ascii="Times New Roman" w:hAnsi="Times New Roman" w:cs="Times New Roman" w:hint="eastAsia"/>
          <w:szCs w:val="20"/>
        </w:rPr>
        <w:t>设备箱</w:t>
      </w:r>
      <w:r w:rsidR="00701954">
        <w:rPr>
          <w:rFonts w:ascii="Times New Roman" w:hAnsi="Times New Roman" w:cs="Times New Roman" w:hint="eastAsia"/>
          <w:szCs w:val="20"/>
        </w:rPr>
        <w:t>应防尘、防水、外壳</w:t>
      </w:r>
      <w:r w:rsidRPr="005903FF">
        <w:rPr>
          <w:rFonts w:ascii="Times New Roman" w:hAnsi="Times New Roman" w:cs="Times New Roman" w:hint="eastAsia"/>
          <w:szCs w:val="20"/>
        </w:rPr>
        <w:t>防护等级应</w:t>
      </w:r>
      <w:r w:rsidR="00701954">
        <w:rPr>
          <w:rFonts w:ascii="Times New Roman" w:hAnsi="Times New Roman" w:cs="Times New Roman" w:hint="eastAsia"/>
          <w:szCs w:val="20"/>
        </w:rPr>
        <w:t>不低于</w:t>
      </w:r>
      <w:r w:rsidRPr="005903FF">
        <w:rPr>
          <w:rFonts w:ascii="Times New Roman" w:hAnsi="Times New Roman" w:cs="Times New Roman"/>
          <w:szCs w:val="20"/>
        </w:rPr>
        <w:t>GB</w:t>
      </w:r>
      <w:r w:rsidR="00701954">
        <w:rPr>
          <w:rFonts w:ascii="Times New Roman" w:hAnsi="Times New Roman" w:cs="Times New Roman" w:hint="eastAsia"/>
          <w:szCs w:val="20"/>
        </w:rPr>
        <w:t>/T</w:t>
      </w:r>
      <w:r w:rsidRPr="005903FF">
        <w:rPr>
          <w:rFonts w:ascii="Times New Roman" w:hAnsi="Times New Roman" w:cs="Times New Roman"/>
          <w:szCs w:val="20"/>
        </w:rPr>
        <w:t xml:space="preserve"> 4208-20</w:t>
      </w:r>
      <w:r w:rsidR="00701954">
        <w:rPr>
          <w:rFonts w:ascii="Times New Roman" w:hAnsi="Times New Roman" w:cs="Times New Roman" w:hint="eastAsia"/>
          <w:szCs w:val="20"/>
        </w:rPr>
        <w:t>17</w:t>
      </w:r>
      <w:r w:rsidRPr="005903FF">
        <w:rPr>
          <w:rFonts w:ascii="Times New Roman" w:hAnsi="Times New Roman" w:cs="Times New Roman" w:hint="eastAsia"/>
          <w:szCs w:val="20"/>
        </w:rPr>
        <w:t>中</w:t>
      </w:r>
      <w:r w:rsidRPr="005903FF">
        <w:rPr>
          <w:rFonts w:ascii="Times New Roman" w:hAnsi="Times New Roman" w:cs="Times New Roman"/>
          <w:szCs w:val="20"/>
        </w:rPr>
        <w:t>IP56</w:t>
      </w:r>
      <w:r w:rsidRPr="005903FF">
        <w:rPr>
          <w:rFonts w:ascii="Times New Roman" w:hAnsi="Times New Roman" w:cs="Times New Roman" w:hint="eastAsia"/>
          <w:szCs w:val="20"/>
        </w:rPr>
        <w:t>的规定。</w:t>
      </w:r>
    </w:p>
    <w:p w:rsidR="00847A84" w:rsidRPr="00256907" w:rsidRDefault="00701954" w:rsidP="00256907">
      <w:pPr>
        <w:pStyle w:val="af2"/>
        <w:numPr>
          <w:ilvl w:val="2"/>
          <w:numId w:val="16"/>
        </w:numPr>
        <w:spacing w:before="156" w:after="156"/>
      </w:pPr>
      <w:bookmarkStart w:id="46" w:name="_Toc531015964"/>
      <w:r>
        <w:rPr>
          <w:rFonts w:hint="eastAsia"/>
        </w:rPr>
        <w:t>抗</w:t>
      </w:r>
      <w:r w:rsidR="00F02A98">
        <w:rPr>
          <w:rFonts w:hint="eastAsia"/>
        </w:rPr>
        <w:t>太阳</w:t>
      </w:r>
      <w:bookmarkEnd w:id="46"/>
      <w:r w:rsidR="00F02A98">
        <w:rPr>
          <w:rFonts w:hint="eastAsia"/>
        </w:rPr>
        <w:t>暴晒</w:t>
      </w:r>
    </w:p>
    <w:p w:rsidR="00777FA2" w:rsidRPr="00701954" w:rsidRDefault="00847A84" w:rsidP="00701954">
      <w:pPr>
        <w:pStyle w:val="a7"/>
        <w:tabs>
          <w:tab w:val="center" w:pos="4201"/>
          <w:tab w:val="right" w:leader="dot" w:pos="9298"/>
        </w:tabs>
        <w:ind w:firstLine="420"/>
        <w:rPr>
          <w:rFonts w:ascii="Times New Roman" w:hAnsi="Times New Roman" w:cs="Times New Roman"/>
          <w:szCs w:val="20"/>
        </w:rPr>
      </w:pPr>
      <w:r>
        <w:rPr>
          <w:rFonts w:hint="eastAsia"/>
        </w:rPr>
        <w:tab/>
      </w:r>
      <w:r w:rsidR="00F02A98">
        <w:rPr>
          <w:rFonts w:ascii="Times New Roman" w:hAnsi="Times New Roman" w:cs="Times New Roman" w:hint="eastAsia"/>
          <w:szCs w:val="20"/>
        </w:rPr>
        <w:t>在</w:t>
      </w:r>
      <w:r w:rsidR="00F02A98" w:rsidRPr="005903FF">
        <w:rPr>
          <w:rFonts w:ascii="Times New Roman" w:hAnsi="Times New Roman" w:cs="Times New Roman" w:hint="eastAsia"/>
          <w:szCs w:val="20"/>
        </w:rPr>
        <w:t>环境温度不超过</w:t>
      </w:r>
      <w:r w:rsidR="00F02A98" w:rsidRPr="005903FF">
        <w:rPr>
          <w:rFonts w:ascii="Times New Roman" w:hAnsi="Times New Roman" w:cs="Times New Roman"/>
          <w:szCs w:val="20"/>
        </w:rPr>
        <w:t>45</w:t>
      </w:r>
      <w:r w:rsidR="00F02A98" w:rsidRPr="005903FF">
        <w:rPr>
          <w:rFonts w:ascii="Times New Roman" w:hAnsi="Times New Roman" w:cs="Times New Roman" w:hint="eastAsia"/>
          <w:szCs w:val="20"/>
        </w:rPr>
        <w:t>℃</w:t>
      </w:r>
      <w:r w:rsidR="00F02A98">
        <w:rPr>
          <w:rFonts w:ascii="Times New Roman" w:hAnsi="Times New Roman" w:cs="Times New Roman" w:hint="eastAsia"/>
          <w:szCs w:val="20"/>
        </w:rPr>
        <w:t>、太阳暴晒的情况下，</w:t>
      </w:r>
      <w:r w:rsidR="005903FF" w:rsidRPr="005903FF">
        <w:rPr>
          <w:rFonts w:ascii="Times New Roman" w:hAnsi="Times New Roman" w:cs="Times New Roman" w:hint="eastAsia"/>
          <w:szCs w:val="20"/>
        </w:rPr>
        <w:t>设备箱</w:t>
      </w:r>
      <w:r w:rsidR="00F02A98">
        <w:rPr>
          <w:rFonts w:ascii="Times New Roman" w:hAnsi="Times New Roman" w:cs="Times New Roman" w:hint="eastAsia"/>
          <w:szCs w:val="20"/>
        </w:rPr>
        <w:t>内电子设备</w:t>
      </w:r>
      <w:r w:rsidR="00AF2767">
        <w:rPr>
          <w:rFonts w:ascii="Times New Roman" w:hAnsi="Times New Roman" w:cs="Times New Roman" w:hint="eastAsia"/>
          <w:szCs w:val="20"/>
        </w:rPr>
        <w:t>宜</w:t>
      </w:r>
      <w:r w:rsidR="00F02A98">
        <w:rPr>
          <w:rFonts w:ascii="Times New Roman" w:hAnsi="Times New Roman" w:cs="Times New Roman" w:hint="eastAsia"/>
          <w:szCs w:val="20"/>
        </w:rPr>
        <w:t>正常运行，且箱</w:t>
      </w:r>
      <w:r w:rsidR="005903FF" w:rsidRPr="005903FF">
        <w:rPr>
          <w:rFonts w:ascii="Times New Roman" w:hAnsi="Times New Roman" w:cs="Times New Roman" w:hint="eastAsia"/>
          <w:szCs w:val="20"/>
        </w:rPr>
        <w:t>内环境温度不</w:t>
      </w:r>
      <w:r w:rsidR="00AF2767">
        <w:rPr>
          <w:rFonts w:ascii="Times New Roman" w:hAnsi="Times New Roman" w:cs="Times New Roman" w:hint="eastAsia"/>
          <w:szCs w:val="20"/>
        </w:rPr>
        <w:t>宜</w:t>
      </w:r>
      <w:r w:rsidR="005903FF" w:rsidRPr="005903FF">
        <w:rPr>
          <w:rFonts w:ascii="Times New Roman" w:hAnsi="Times New Roman" w:cs="Times New Roman" w:hint="eastAsia"/>
          <w:szCs w:val="20"/>
        </w:rPr>
        <w:t>超过</w:t>
      </w:r>
      <w:r w:rsidR="005903FF" w:rsidRPr="005903FF">
        <w:rPr>
          <w:rFonts w:ascii="Times New Roman" w:hAnsi="Times New Roman" w:cs="Times New Roman"/>
          <w:szCs w:val="20"/>
        </w:rPr>
        <w:t>55</w:t>
      </w:r>
      <w:r w:rsidR="005903FF" w:rsidRPr="005903FF">
        <w:rPr>
          <w:rFonts w:ascii="Times New Roman" w:hAnsi="Times New Roman" w:cs="Times New Roman" w:hint="eastAsia"/>
          <w:szCs w:val="20"/>
        </w:rPr>
        <w:t>℃。</w:t>
      </w:r>
    </w:p>
    <w:p w:rsidR="004D74F3" w:rsidRDefault="005163BC" w:rsidP="009602B0">
      <w:pPr>
        <w:pStyle w:val="af2"/>
        <w:numPr>
          <w:ilvl w:val="2"/>
          <w:numId w:val="16"/>
        </w:numPr>
        <w:spacing w:before="156" w:after="156"/>
      </w:pPr>
      <w:bookmarkStart w:id="47" w:name="_Toc527994002"/>
      <w:bookmarkStart w:id="48" w:name="_Toc531015965"/>
      <w:r w:rsidRPr="00256907">
        <w:rPr>
          <w:rFonts w:hint="eastAsia"/>
        </w:rPr>
        <w:t>气候环境适应性</w:t>
      </w:r>
      <w:bookmarkEnd w:id="47"/>
      <w:bookmarkEnd w:id="48"/>
    </w:p>
    <w:p w:rsidR="00695303" w:rsidRDefault="006D2333" w:rsidP="00632549">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设备箱</w:t>
      </w:r>
      <w:r w:rsidR="005903FF" w:rsidRPr="005903FF">
        <w:rPr>
          <w:rFonts w:ascii="Times New Roman" w:hAnsi="Times New Roman" w:cs="Times New Roman" w:hint="eastAsia"/>
          <w:szCs w:val="20"/>
        </w:rPr>
        <w:t>至少应满足一般意义上的室外环境类别：</w:t>
      </w:r>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气候环境条件试验的严酷等级见表</w:t>
      </w:r>
      <w:r w:rsidRPr="005903FF">
        <w:rPr>
          <w:rFonts w:ascii="Times New Roman" w:hAnsi="Times New Roman" w:cs="Times New Roman"/>
          <w:szCs w:val="20"/>
        </w:rPr>
        <w:t>1</w:t>
      </w:r>
      <w:r w:rsidRPr="005903FF">
        <w:rPr>
          <w:rFonts w:ascii="Times New Roman" w:hAnsi="Times New Roman" w:cs="Times New Roman" w:hint="eastAsia"/>
          <w:szCs w:val="20"/>
        </w:rPr>
        <w:t>，每一项特定环境试验的条件试验期间检测（如有检测）和最后的检测应满足以下要求：</w:t>
      </w:r>
    </w:p>
    <w:p w:rsidR="00695303" w:rsidRDefault="006D2333">
      <w:pPr>
        <w:pStyle w:val="a7"/>
        <w:numPr>
          <w:ilvl w:val="0"/>
          <w:numId w:val="7"/>
        </w:numPr>
        <w:tabs>
          <w:tab w:val="center" w:pos="4201"/>
          <w:tab w:val="right" w:leader="dot" w:pos="9298"/>
        </w:tabs>
        <w:ind w:left="840" w:firstLineChars="0"/>
        <w:rPr>
          <w:rFonts w:ascii="Times New Roman" w:hAnsi="Times New Roman" w:cs="Times New Roman"/>
          <w:szCs w:val="20"/>
        </w:rPr>
      </w:pPr>
      <w:r>
        <w:rPr>
          <w:rFonts w:ascii="Times New Roman" w:hAnsi="Times New Roman" w:cs="Times New Roman" w:hint="eastAsia"/>
          <w:szCs w:val="20"/>
        </w:rPr>
        <w:t>箱体表面</w:t>
      </w:r>
      <w:r w:rsidR="005903FF" w:rsidRPr="005903FF">
        <w:rPr>
          <w:rFonts w:ascii="Times New Roman" w:hAnsi="Times New Roman" w:cs="Times New Roman" w:hint="eastAsia"/>
          <w:szCs w:val="20"/>
        </w:rPr>
        <w:t>应无锈蚀、裂纹</w:t>
      </w:r>
      <w:r w:rsidR="00AD00A6">
        <w:rPr>
          <w:rFonts w:ascii="Times New Roman" w:hAnsi="Times New Roman" w:cs="Times New Roman" w:hint="eastAsia"/>
          <w:szCs w:val="20"/>
        </w:rPr>
        <w:t>、</w:t>
      </w:r>
      <w:r w:rsidR="00AD00A6" w:rsidRPr="005903FF">
        <w:rPr>
          <w:rFonts w:ascii="Times New Roman" w:hAnsi="Times New Roman" w:cs="Times New Roman" w:hint="eastAsia"/>
          <w:szCs w:val="20"/>
        </w:rPr>
        <w:t>脱层、翘曲</w:t>
      </w:r>
      <w:r w:rsidR="00B95A5F">
        <w:rPr>
          <w:rFonts w:ascii="Times New Roman" w:hAnsi="Times New Roman" w:cs="Times New Roman" w:hint="eastAsia"/>
          <w:szCs w:val="20"/>
        </w:rPr>
        <w:t>；</w:t>
      </w:r>
    </w:p>
    <w:p w:rsidR="00AD00A6" w:rsidRDefault="005903FF">
      <w:pPr>
        <w:pStyle w:val="a7"/>
        <w:numPr>
          <w:ilvl w:val="0"/>
          <w:numId w:val="7"/>
        </w:numPr>
        <w:tabs>
          <w:tab w:val="center" w:pos="4201"/>
          <w:tab w:val="right" w:leader="dot" w:pos="9298"/>
        </w:tabs>
        <w:ind w:left="840" w:firstLineChars="0"/>
        <w:rPr>
          <w:rFonts w:ascii="Times New Roman" w:hAnsi="Times New Roman" w:cs="Times New Roman"/>
          <w:szCs w:val="20"/>
        </w:rPr>
      </w:pPr>
      <w:r w:rsidRPr="005903FF">
        <w:rPr>
          <w:rFonts w:ascii="Times New Roman" w:hAnsi="Times New Roman" w:cs="Times New Roman" w:hint="eastAsia"/>
          <w:szCs w:val="20"/>
        </w:rPr>
        <w:lastRenderedPageBreak/>
        <w:t>不出现影响</w:t>
      </w:r>
      <w:r w:rsidR="006D2333">
        <w:rPr>
          <w:rFonts w:ascii="Times New Roman" w:hAnsi="Times New Roman" w:cs="Times New Roman" w:hint="eastAsia"/>
          <w:szCs w:val="20"/>
        </w:rPr>
        <w:t>使用</w:t>
      </w:r>
      <w:r w:rsidRPr="005903FF">
        <w:rPr>
          <w:rFonts w:ascii="Times New Roman" w:hAnsi="Times New Roman" w:cs="Times New Roman" w:hint="eastAsia"/>
          <w:szCs w:val="20"/>
        </w:rPr>
        <w:t>功能</w:t>
      </w:r>
      <w:r w:rsidR="00AD00A6">
        <w:rPr>
          <w:rFonts w:ascii="Times New Roman" w:hAnsi="Times New Roman" w:cs="Times New Roman" w:hint="eastAsia"/>
          <w:szCs w:val="20"/>
        </w:rPr>
        <w:t>的变形或者损坏。</w:t>
      </w:r>
      <w:r w:rsidR="00AD00A6" w:rsidRPr="005903FF">
        <w:rPr>
          <w:rFonts w:ascii="Times New Roman" w:hAnsi="Times New Roman" w:cs="Times New Roman" w:hint="eastAsia"/>
          <w:szCs w:val="20"/>
        </w:rPr>
        <w:t>如</w:t>
      </w:r>
      <w:r w:rsidR="00AD00A6">
        <w:rPr>
          <w:rFonts w:ascii="Times New Roman" w:hAnsi="Times New Roman" w:cs="Times New Roman" w:hint="eastAsia"/>
          <w:szCs w:val="20"/>
        </w:rPr>
        <w:t>：</w:t>
      </w:r>
      <w:r w:rsidR="00AD00A6" w:rsidRPr="005903FF">
        <w:rPr>
          <w:rFonts w:ascii="Times New Roman" w:hAnsi="Times New Roman" w:cs="Times New Roman" w:hint="eastAsia"/>
          <w:szCs w:val="20"/>
        </w:rPr>
        <w:t>铰链、锁具、插销等功能损坏</w:t>
      </w:r>
      <w:r w:rsidR="00AD00A6">
        <w:rPr>
          <w:rFonts w:ascii="Times New Roman" w:hAnsi="Times New Roman" w:cs="Times New Roman" w:hint="eastAsia"/>
          <w:szCs w:val="20"/>
        </w:rPr>
        <w:t>，</w:t>
      </w:r>
      <w:r w:rsidR="00AD00A6" w:rsidRPr="005903FF">
        <w:rPr>
          <w:rFonts w:ascii="Times New Roman" w:hAnsi="Times New Roman" w:cs="Times New Roman" w:hint="eastAsia"/>
          <w:szCs w:val="20"/>
        </w:rPr>
        <w:t>门、盖板等活动部件转动不灵活、卡死</w:t>
      </w:r>
      <w:r w:rsidR="00AD00A6">
        <w:rPr>
          <w:rFonts w:ascii="Times New Roman" w:hAnsi="Times New Roman" w:cs="Times New Roman" w:hint="eastAsia"/>
          <w:szCs w:val="20"/>
        </w:rPr>
        <w:t>等现象</w:t>
      </w:r>
      <w:r w:rsidR="00B95A5F">
        <w:rPr>
          <w:rFonts w:ascii="Times New Roman" w:hAnsi="Times New Roman" w:cs="Times New Roman" w:hint="eastAsia"/>
          <w:szCs w:val="20"/>
        </w:rPr>
        <w:t>；</w:t>
      </w:r>
    </w:p>
    <w:p w:rsidR="007F4907" w:rsidRDefault="005903FF" w:rsidP="007F4907">
      <w:pPr>
        <w:pStyle w:val="a7"/>
        <w:numPr>
          <w:ilvl w:val="0"/>
          <w:numId w:val="7"/>
        </w:numPr>
        <w:tabs>
          <w:tab w:val="center" w:pos="4201"/>
          <w:tab w:val="right" w:leader="dot" w:pos="9298"/>
        </w:tabs>
        <w:ind w:left="840" w:firstLineChars="0"/>
        <w:rPr>
          <w:rFonts w:ascii="Times New Roman" w:hAnsi="Times New Roman" w:cs="Times New Roman"/>
          <w:szCs w:val="20"/>
        </w:rPr>
      </w:pPr>
      <w:r w:rsidRPr="005903FF">
        <w:rPr>
          <w:rFonts w:ascii="Times New Roman" w:hAnsi="Times New Roman" w:cs="Times New Roman" w:hint="eastAsia"/>
          <w:szCs w:val="20"/>
        </w:rPr>
        <w:t>不出现密封部位的膨胀、开裂、脱落</w:t>
      </w:r>
      <w:r w:rsidR="00B95A5F">
        <w:rPr>
          <w:rFonts w:ascii="Times New Roman" w:hAnsi="Times New Roman" w:cs="Times New Roman" w:hint="eastAsia"/>
          <w:szCs w:val="20"/>
        </w:rPr>
        <w:t>；</w:t>
      </w:r>
    </w:p>
    <w:p w:rsidR="00695303" w:rsidRPr="007F4907" w:rsidRDefault="005903FF" w:rsidP="007F4907">
      <w:pPr>
        <w:pStyle w:val="a7"/>
        <w:numPr>
          <w:ilvl w:val="0"/>
          <w:numId w:val="7"/>
        </w:numPr>
        <w:tabs>
          <w:tab w:val="center" w:pos="4201"/>
          <w:tab w:val="right" w:leader="dot" w:pos="9298"/>
        </w:tabs>
        <w:ind w:left="840" w:firstLineChars="0"/>
        <w:rPr>
          <w:rFonts w:ascii="Times New Roman" w:hAnsi="Times New Roman" w:cs="Times New Roman"/>
          <w:szCs w:val="20"/>
        </w:rPr>
      </w:pPr>
      <w:r w:rsidRPr="007F4907">
        <w:rPr>
          <w:rFonts w:ascii="Times New Roman" w:hAnsi="Times New Roman" w:cs="Times New Roman" w:hint="eastAsia"/>
          <w:szCs w:val="20"/>
        </w:rPr>
        <w:t>不出现</w:t>
      </w:r>
      <w:r w:rsidR="00AD00A6" w:rsidRPr="007F4907">
        <w:rPr>
          <w:rFonts w:ascii="Times New Roman" w:hAnsi="Times New Roman" w:cs="Times New Roman" w:hint="eastAsia"/>
          <w:szCs w:val="20"/>
        </w:rPr>
        <w:t>其他</w:t>
      </w:r>
      <w:r w:rsidRPr="007F4907">
        <w:rPr>
          <w:rFonts w:ascii="Times New Roman" w:hAnsi="Times New Roman" w:cs="Times New Roman" w:hint="eastAsia"/>
          <w:szCs w:val="20"/>
        </w:rPr>
        <w:t>安装件、紧固件的弯曲、松动、移位或损坏</w:t>
      </w:r>
      <w:r w:rsidR="00AD00A6" w:rsidRPr="007F4907">
        <w:rPr>
          <w:rFonts w:ascii="Times New Roman" w:hAnsi="Times New Roman" w:cs="Times New Roman" w:hint="eastAsia"/>
          <w:szCs w:val="20"/>
        </w:rPr>
        <w:t>。</w:t>
      </w:r>
    </w:p>
    <w:p w:rsidR="00AD00A6" w:rsidRPr="0021536B" w:rsidRDefault="00AD00A6" w:rsidP="000C4470">
      <w:pPr>
        <w:spacing w:beforeLines="50" w:afterLines="50"/>
        <w:jc w:val="center"/>
        <w:rPr>
          <w:rFonts w:asciiTheme="minorEastAsia" w:eastAsiaTheme="minorEastAsia" w:hAnsiTheme="minorEastAsia" w:cs="Times New Roman"/>
          <w:color w:val="000000" w:themeColor="text1"/>
          <w:szCs w:val="24"/>
        </w:rPr>
      </w:pPr>
      <w:r w:rsidRPr="0021536B">
        <w:rPr>
          <w:rFonts w:asciiTheme="minorEastAsia" w:eastAsiaTheme="minorEastAsia" w:hAnsiTheme="minorEastAsia" w:cs="Times New Roman" w:hint="eastAsia"/>
          <w:color w:val="000000" w:themeColor="text1"/>
          <w:szCs w:val="24"/>
        </w:rPr>
        <w:t>表</w:t>
      </w:r>
      <w:r w:rsidRPr="0021536B">
        <w:rPr>
          <w:rFonts w:asciiTheme="minorEastAsia" w:eastAsiaTheme="minorEastAsia" w:hAnsiTheme="minorEastAsia" w:cs="Times New Roman"/>
          <w:color w:val="000000" w:themeColor="text1"/>
          <w:szCs w:val="24"/>
        </w:rPr>
        <w:t xml:space="preserve">1 </w:t>
      </w:r>
      <w:r w:rsidRPr="0021536B">
        <w:rPr>
          <w:rFonts w:asciiTheme="minorEastAsia" w:eastAsiaTheme="minorEastAsia" w:hAnsiTheme="minorEastAsia" w:cs="Times New Roman" w:hint="eastAsia"/>
          <w:color w:val="000000" w:themeColor="text1"/>
          <w:szCs w:val="24"/>
        </w:rPr>
        <w:t>气候试验</w:t>
      </w:r>
    </w:p>
    <w:tbl>
      <w:tblPr>
        <w:tblStyle w:val="afb"/>
        <w:tblW w:w="0" w:type="auto"/>
        <w:jc w:val="center"/>
        <w:tblLook w:val="04A0"/>
      </w:tblPr>
      <w:tblGrid>
        <w:gridCol w:w="1134"/>
        <w:gridCol w:w="2592"/>
        <w:gridCol w:w="2369"/>
        <w:gridCol w:w="1276"/>
      </w:tblGrid>
      <w:tr w:rsidR="00D1295E" w:rsidTr="0021536B">
        <w:trPr>
          <w:jc w:val="center"/>
        </w:trPr>
        <w:tc>
          <w:tcPr>
            <w:tcW w:w="1134"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序号</w:t>
            </w:r>
          </w:p>
        </w:tc>
        <w:tc>
          <w:tcPr>
            <w:tcW w:w="2592"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试验项目</w:t>
            </w:r>
          </w:p>
        </w:tc>
        <w:tc>
          <w:tcPr>
            <w:tcW w:w="2369"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试验参数</w:t>
            </w:r>
          </w:p>
        </w:tc>
        <w:tc>
          <w:tcPr>
            <w:tcW w:w="1276"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持续时间</w:t>
            </w:r>
          </w:p>
        </w:tc>
      </w:tr>
      <w:tr w:rsidR="00D1295E" w:rsidTr="0021536B">
        <w:trPr>
          <w:jc w:val="center"/>
        </w:trPr>
        <w:tc>
          <w:tcPr>
            <w:tcW w:w="1134"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a</w:t>
            </w:r>
          </w:p>
        </w:tc>
        <w:tc>
          <w:tcPr>
            <w:tcW w:w="2592"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低温试验</w:t>
            </w:r>
          </w:p>
        </w:tc>
        <w:tc>
          <w:tcPr>
            <w:tcW w:w="2369"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温度-55 ℃</w:t>
            </w:r>
          </w:p>
        </w:tc>
        <w:tc>
          <w:tcPr>
            <w:tcW w:w="1276" w:type="dxa"/>
            <w:vAlign w:val="center"/>
          </w:tcPr>
          <w:p w:rsidR="00D1295E" w:rsidRPr="00221D1B" w:rsidRDefault="00D1295E" w:rsidP="00D1295E">
            <w:pPr>
              <w:widowControl/>
              <w:spacing w:before="50"/>
              <w:jc w:val="center"/>
              <w:rPr>
                <w:rFonts w:ascii="宋体" w:hAnsi="宋体"/>
                <w:color w:val="000000"/>
                <w:kern w:val="0"/>
              </w:rPr>
            </w:pPr>
            <w:r>
              <w:rPr>
                <w:rFonts w:ascii="宋体" w:hAnsi="宋体" w:hint="eastAsia"/>
                <w:color w:val="000000"/>
                <w:kern w:val="0"/>
              </w:rPr>
              <w:t>16</w:t>
            </w:r>
            <w:r w:rsidRPr="00221D1B">
              <w:rPr>
                <w:rFonts w:ascii="宋体" w:hAnsi="宋体" w:hint="eastAsia"/>
                <w:color w:val="000000"/>
                <w:kern w:val="0"/>
              </w:rPr>
              <w:t>h</w:t>
            </w:r>
          </w:p>
        </w:tc>
      </w:tr>
      <w:tr w:rsidR="00D1295E" w:rsidTr="0021536B">
        <w:trPr>
          <w:jc w:val="center"/>
        </w:trPr>
        <w:tc>
          <w:tcPr>
            <w:tcW w:w="1134"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b</w:t>
            </w:r>
          </w:p>
        </w:tc>
        <w:tc>
          <w:tcPr>
            <w:tcW w:w="2592"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高温试验</w:t>
            </w:r>
          </w:p>
        </w:tc>
        <w:tc>
          <w:tcPr>
            <w:tcW w:w="2369"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温度70℃</w:t>
            </w:r>
          </w:p>
        </w:tc>
        <w:tc>
          <w:tcPr>
            <w:tcW w:w="1276" w:type="dxa"/>
            <w:vAlign w:val="center"/>
          </w:tcPr>
          <w:p w:rsidR="00D1295E" w:rsidRPr="00221D1B" w:rsidRDefault="00D1295E" w:rsidP="00D1295E">
            <w:pPr>
              <w:widowControl/>
              <w:spacing w:before="50"/>
              <w:jc w:val="center"/>
              <w:rPr>
                <w:rFonts w:ascii="宋体" w:hAnsi="宋体"/>
                <w:color w:val="000000"/>
                <w:kern w:val="0"/>
              </w:rPr>
            </w:pPr>
            <w:r>
              <w:rPr>
                <w:rFonts w:ascii="宋体" w:hAnsi="宋体" w:hint="eastAsia"/>
                <w:color w:val="000000"/>
                <w:kern w:val="0"/>
              </w:rPr>
              <w:t>16</w:t>
            </w:r>
            <w:r w:rsidRPr="00221D1B">
              <w:rPr>
                <w:rFonts w:ascii="宋体" w:hAnsi="宋体" w:hint="eastAsia"/>
                <w:color w:val="000000"/>
                <w:kern w:val="0"/>
              </w:rPr>
              <w:t>h</w:t>
            </w:r>
          </w:p>
        </w:tc>
      </w:tr>
      <w:tr w:rsidR="00D1295E" w:rsidTr="0021536B">
        <w:trPr>
          <w:jc w:val="center"/>
        </w:trPr>
        <w:tc>
          <w:tcPr>
            <w:tcW w:w="1134"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c</w:t>
            </w:r>
          </w:p>
        </w:tc>
        <w:tc>
          <w:tcPr>
            <w:tcW w:w="2592"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恒定湿热试验</w:t>
            </w:r>
          </w:p>
        </w:tc>
        <w:tc>
          <w:tcPr>
            <w:tcW w:w="2369"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温度40℃ 相对湿度90%~100%RH</w:t>
            </w:r>
          </w:p>
        </w:tc>
        <w:tc>
          <w:tcPr>
            <w:tcW w:w="1276" w:type="dxa"/>
            <w:vAlign w:val="center"/>
          </w:tcPr>
          <w:p w:rsidR="00D1295E" w:rsidRPr="00221D1B" w:rsidRDefault="00D1295E" w:rsidP="00D1295E">
            <w:pPr>
              <w:widowControl/>
              <w:spacing w:before="50"/>
              <w:jc w:val="center"/>
              <w:rPr>
                <w:rFonts w:ascii="宋体" w:hAnsi="宋体"/>
                <w:color w:val="000000"/>
                <w:kern w:val="0"/>
              </w:rPr>
            </w:pPr>
            <w:r w:rsidRPr="00221D1B">
              <w:rPr>
                <w:rFonts w:ascii="宋体" w:hAnsi="宋体" w:hint="eastAsia"/>
                <w:color w:val="000000"/>
                <w:kern w:val="0"/>
              </w:rPr>
              <w:t>48h</w:t>
            </w:r>
          </w:p>
        </w:tc>
      </w:tr>
    </w:tbl>
    <w:p w:rsidR="004D74F3" w:rsidRPr="00A05DDD" w:rsidRDefault="00A05DDD" w:rsidP="009602B0">
      <w:pPr>
        <w:pStyle w:val="af2"/>
        <w:numPr>
          <w:ilvl w:val="2"/>
          <w:numId w:val="16"/>
        </w:numPr>
        <w:spacing w:before="156" w:after="156"/>
        <w:rPr>
          <w:rFonts w:hAnsi="黑体"/>
        </w:rPr>
      </w:pPr>
      <w:bookmarkStart w:id="49" w:name="_Toc531015736"/>
      <w:bookmarkStart w:id="50" w:name="_Toc531015966"/>
      <w:bookmarkStart w:id="51" w:name="_Toc531015737"/>
      <w:bookmarkStart w:id="52" w:name="_Toc531015967"/>
      <w:bookmarkStart w:id="53" w:name="_Toc531015738"/>
      <w:bookmarkStart w:id="54" w:name="_Toc531015968"/>
      <w:bookmarkStart w:id="55" w:name="_Toc531015739"/>
      <w:bookmarkStart w:id="56" w:name="_Toc531015969"/>
      <w:bookmarkStart w:id="57" w:name="_Toc531015740"/>
      <w:bookmarkStart w:id="58" w:name="_Toc531015970"/>
      <w:bookmarkEnd w:id="49"/>
      <w:bookmarkEnd w:id="50"/>
      <w:bookmarkEnd w:id="51"/>
      <w:bookmarkEnd w:id="52"/>
      <w:bookmarkEnd w:id="53"/>
      <w:bookmarkEnd w:id="54"/>
      <w:bookmarkEnd w:id="55"/>
      <w:bookmarkEnd w:id="56"/>
      <w:bookmarkEnd w:id="57"/>
      <w:bookmarkEnd w:id="58"/>
      <w:r w:rsidRPr="00A05DDD">
        <w:rPr>
          <w:rFonts w:hAnsi="黑体" w:hint="eastAsia"/>
          <w:color w:val="000000" w:themeColor="text1"/>
          <w:szCs w:val="24"/>
        </w:rPr>
        <w:t>盐雾循环耐久性</w:t>
      </w:r>
    </w:p>
    <w:p w:rsidR="00695303" w:rsidRDefault="00FD3083" w:rsidP="00632549">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盐雾循环耐久性</w:t>
      </w:r>
      <w:r w:rsidR="005903FF" w:rsidRPr="005903FF">
        <w:rPr>
          <w:rFonts w:ascii="Times New Roman" w:hAnsi="Times New Roman" w:cs="Times New Roman" w:hint="eastAsia"/>
          <w:szCs w:val="20"/>
        </w:rPr>
        <w:t>试验的严酷等级见表</w:t>
      </w:r>
      <w:r w:rsidR="005903FF" w:rsidRPr="005903FF">
        <w:rPr>
          <w:rFonts w:ascii="Times New Roman" w:hAnsi="Times New Roman" w:cs="Times New Roman"/>
          <w:szCs w:val="20"/>
        </w:rPr>
        <w:t>2</w:t>
      </w:r>
      <w:r w:rsidR="005903FF" w:rsidRPr="005903FF">
        <w:rPr>
          <w:rFonts w:ascii="Times New Roman" w:hAnsi="Times New Roman" w:cs="Times New Roman" w:hint="eastAsia"/>
          <w:szCs w:val="20"/>
        </w:rPr>
        <w:t>。每一项特定环境试验的条件试验期间检测（如有检测）和最后的检测应满足以下要求：</w:t>
      </w:r>
    </w:p>
    <w:p w:rsidR="00777038" w:rsidRDefault="00777038" w:rsidP="00777038">
      <w:pPr>
        <w:pStyle w:val="a7"/>
        <w:numPr>
          <w:ilvl w:val="0"/>
          <w:numId w:val="32"/>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箱体表面</w:t>
      </w:r>
      <w:r w:rsidRPr="005903FF">
        <w:rPr>
          <w:rFonts w:ascii="Times New Roman" w:hAnsi="Times New Roman" w:cs="Times New Roman" w:hint="eastAsia"/>
          <w:szCs w:val="20"/>
        </w:rPr>
        <w:t>应无锈蚀、裂纹</w:t>
      </w:r>
      <w:r>
        <w:rPr>
          <w:rFonts w:ascii="Times New Roman" w:hAnsi="Times New Roman" w:cs="Times New Roman" w:hint="eastAsia"/>
          <w:szCs w:val="20"/>
        </w:rPr>
        <w:t>、</w:t>
      </w:r>
      <w:r w:rsidRPr="005903FF">
        <w:rPr>
          <w:rFonts w:ascii="Times New Roman" w:hAnsi="Times New Roman" w:cs="Times New Roman" w:hint="eastAsia"/>
          <w:szCs w:val="20"/>
        </w:rPr>
        <w:t>脱层、翘曲</w:t>
      </w:r>
      <w:r w:rsidR="00D1295E">
        <w:rPr>
          <w:rFonts w:ascii="Times New Roman" w:hAnsi="Times New Roman" w:cs="Times New Roman" w:hint="eastAsia"/>
          <w:szCs w:val="20"/>
        </w:rPr>
        <w:t>；</w:t>
      </w:r>
    </w:p>
    <w:p w:rsidR="00777038" w:rsidRDefault="00777038" w:rsidP="00777038">
      <w:pPr>
        <w:pStyle w:val="a7"/>
        <w:numPr>
          <w:ilvl w:val="0"/>
          <w:numId w:val="32"/>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不出现影响</w:t>
      </w:r>
      <w:r>
        <w:rPr>
          <w:rFonts w:ascii="Times New Roman" w:hAnsi="Times New Roman" w:cs="Times New Roman" w:hint="eastAsia"/>
          <w:szCs w:val="20"/>
        </w:rPr>
        <w:t>使用</w:t>
      </w:r>
      <w:r w:rsidRPr="005903FF">
        <w:rPr>
          <w:rFonts w:ascii="Times New Roman" w:hAnsi="Times New Roman" w:cs="Times New Roman" w:hint="eastAsia"/>
          <w:szCs w:val="20"/>
        </w:rPr>
        <w:t>功能</w:t>
      </w:r>
      <w:r>
        <w:rPr>
          <w:rFonts w:ascii="Times New Roman" w:hAnsi="Times New Roman" w:cs="Times New Roman" w:hint="eastAsia"/>
          <w:szCs w:val="20"/>
        </w:rPr>
        <w:t>的变形或者损坏。</w:t>
      </w:r>
      <w:r w:rsidRPr="005903FF">
        <w:rPr>
          <w:rFonts w:ascii="Times New Roman" w:hAnsi="Times New Roman" w:cs="Times New Roman" w:hint="eastAsia"/>
          <w:szCs w:val="20"/>
        </w:rPr>
        <w:t>如</w:t>
      </w:r>
      <w:r>
        <w:rPr>
          <w:rFonts w:ascii="Times New Roman" w:hAnsi="Times New Roman" w:cs="Times New Roman" w:hint="eastAsia"/>
          <w:szCs w:val="20"/>
        </w:rPr>
        <w:t>：</w:t>
      </w:r>
      <w:r w:rsidRPr="005903FF">
        <w:rPr>
          <w:rFonts w:ascii="Times New Roman" w:hAnsi="Times New Roman" w:cs="Times New Roman" w:hint="eastAsia"/>
          <w:szCs w:val="20"/>
        </w:rPr>
        <w:t>铰链、锁具、插销等功能损坏</w:t>
      </w:r>
      <w:r>
        <w:rPr>
          <w:rFonts w:ascii="Times New Roman" w:hAnsi="Times New Roman" w:cs="Times New Roman" w:hint="eastAsia"/>
          <w:szCs w:val="20"/>
        </w:rPr>
        <w:t>，</w:t>
      </w:r>
      <w:r w:rsidRPr="005903FF">
        <w:rPr>
          <w:rFonts w:ascii="Times New Roman" w:hAnsi="Times New Roman" w:cs="Times New Roman" w:hint="eastAsia"/>
          <w:szCs w:val="20"/>
        </w:rPr>
        <w:t>门、盖板等活动部件转动不灵活、卡死</w:t>
      </w:r>
      <w:r>
        <w:rPr>
          <w:rFonts w:ascii="Times New Roman" w:hAnsi="Times New Roman" w:cs="Times New Roman" w:hint="eastAsia"/>
          <w:szCs w:val="20"/>
        </w:rPr>
        <w:t>等现象</w:t>
      </w:r>
      <w:r w:rsidR="00D1295E">
        <w:rPr>
          <w:rFonts w:ascii="Times New Roman" w:hAnsi="Times New Roman" w:cs="Times New Roman" w:hint="eastAsia"/>
          <w:szCs w:val="20"/>
        </w:rPr>
        <w:t>；</w:t>
      </w:r>
    </w:p>
    <w:p w:rsidR="00777038" w:rsidRDefault="00777038" w:rsidP="00777038">
      <w:pPr>
        <w:pStyle w:val="a7"/>
        <w:numPr>
          <w:ilvl w:val="0"/>
          <w:numId w:val="32"/>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不出现密封部位的膨胀、开裂、脱落</w:t>
      </w:r>
      <w:r w:rsidR="00D1295E">
        <w:rPr>
          <w:rFonts w:ascii="Times New Roman" w:hAnsi="Times New Roman" w:cs="Times New Roman" w:hint="eastAsia"/>
          <w:szCs w:val="20"/>
        </w:rPr>
        <w:t>；</w:t>
      </w:r>
    </w:p>
    <w:p w:rsidR="005163BC" w:rsidRDefault="00777038" w:rsidP="00D1295E">
      <w:pPr>
        <w:pStyle w:val="a7"/>
        <w:numPr>
          <w:ilvl w:val="0"/>
          <w:numId w:val="32"/>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w:t>
      </w:r>
      <w:r>
        <w:rPr>
          <w:rFonts w:ascii="Times New Roman" w:hAnsi="Times New Roman" w:cs="Times New Roman" w:hint="eastAsia"/>
          <w:szCs w:val="20"/>
        </w:rPr>
        <w:t>其他</w:t>
      </w:r>
      <w:r w:rsidRPr="005903FF">
        <w:rPr>
          <w:rFonts w:ascii="Times New Roman" w:hAnsi="Times New Roman" w:cs="Times New Roman" w:hint="eastAsia"/>
          <w:szCs w:val="20"/>
        </w:rPr>
        <w:t>安装件、紧固件</w:t>
      </w:r>
      <w:r>
        <w:rPr>
          <w:rFonts w:ascii="Times New Roman" w:hAnsi="Times New Roman" w:cs="Times New Roman" w:hint="eastAsia"/>
          <w:szCs w:val="20"/>
        </w:rPr>
        <w:t>、</w:t>
      </w:r>
      <w:r w:rsidRPr="00BE720D">
        <w:rPr>
          <w:rFonts w:ascii="Times New Roman" w:hAnsi="Times New Roman" w:cs="Times New Roman" w:hint="eastAsia"/>
          <w:szCs w:val="20"/>
        </w:rPr>
        <w:t>接地的接触材料</w:t>
      </w:r>
      <w:r w:rsidRPr="005903FF">
        <w:rPr>
          <w:rFonts w:ascii="Times New Roman" w:hAnsi="Times New Roman" w:cs="Times New Roman" w:hint="eastAsia"/>
          <w:szCs w:val="20"/>
        </w:rPr>
        <w:t>的</w:t>
      </w:r>
      <w:r w:rsidRPr="00BE720D">
        <w:rPr>
          <w:rFonts w:ascii="Times New Roman" w:hAnsi="Times New Roman" w:cs="Times New Roman" w:hint="eastAsia"/>
          <w:szCs w:val="20"/>
        </w:rPr>
        <w:t>腐蚀</w:t>
      </w:r>
      <w:r>
        <w:rPr>
          <w:rFonts w:ascii="Times New Roman" w:hAnsi="Times New Roman" w:cs="Times New Roman" w:hint="eastAsia"/>
          <w:szCs w:val="20"/>
        </w:rPr>
        <w:t>、</w:t>
      </w:r>
      <w:r w:rsidRPr="005903FF">
        <w:rPr>
          <w:rFonts w:ascii="Times New Roman" w:hAnsi="Times New Roman" w:cs="Times New Roman" w:hint="eastAsia"/>
          <w:szCs w:val="20"/>
        </w:rPr>
        <w:t>弯曲、松动、移位或损坏</w:t>
      </w:r>
      <w:r w:rsidR="00687282" w:rsidRPr="00777038">
        <w:rPr>
          <w:rFonts w:ascii="Times New Roman" w:hAnsi="Times New Roman" w:cs="Times New Roman" w:hint="eastAsia"/>
          <w:szCs w:val="20"/>
        </w:rPr>
        <w:t>。</w:t>
      </w:r>
    </w:p>
    <w:p w:rsidR="00777038" w:rsidRPr="00D1295E" w:rsidRDefault="00777038" w:rsidP="000C4470">
      <w:pPr>
        <w:spacing w:beforeLines="50" w:afterLines="50"/>
        <w:ind w:left="482"/>
        <w:jc w:val="center"/>
        <w:rPr>
          <w:rFonts w:asciiTheme="minorEastAsia" w:eastAsiaTheme="minorEastAsia" w:hAnsiTheme="minorEastAsia" w:cs="Times New Roman"/>
          <w:color w:val="000000" w:themeColor="text1"/>
          <w:szCs w:val="24"/>
        </w:rPr>
      </w:pPr>
      <w:r w:rsidRPr="00C06D0E">
        <w:rPr>
          <w:rFonts w:asciiTheme="minorEastAsia" w:eastAsiaTheme="minorEastAsia" w:hAnsiTheme="minorEastAsia" w:cs="Times New Roman" w:hint="eastAsia"/>
          <w:color w:val="000000" w:themeColor="text1"/>
          <w:szCs w:val="24"/>
        </w:rPr>
        <w:t>表2</w:t>
      </w:r>
      <w:r w:rsidR="00A05DDD" w:rsidRPr="00C06D0E">
        <w:rPr>
          <w:rFonts w:asciiTheme="minorEastAsia" w:eastAsiaTheme="minorEastAsia" w:hAnsiTheme="minorEastAsia" w:cs="Times New Roman" w:hint="eastAsia"/>
          <w:color w:val="000000" w:themeColor="text1"/>
          <w:szCs w:val="24"/>
        </w:rPr>
        <w:t>盐雾循环耐久性</w:t>
      </w:r>
      <w:r w:rsidRPr="00C06D0E">
        <w:rPr>
          <w:rFonts w:asciiTheme="minorEastAsia" w:eastAsiaTheme="minorEastAsia" w:hAnsiTheme="minorEastAsia" w:cs="Times New Roman" w:hint="eastAsia"/>
          <w:color w:val="000000" w:themeColor="text1"/>
          <w:szCs w:val="24"/>
        </w:rPr>
        <w:t>试验</w:t>
      </w:r>
    </w:p>
    <w:tbl>
      <w:tblPr>
        <w:tblW w:w="6540" w:type="dxa"/>
        <w:jc w:val="center"/>
        <w:tblInd w:w="93" w:type="dxa"/>
        <w:tblLook w:val="04A0"/>
      </w:tblPr>
      <w:tblGrid>
        <w:gridCol w:w="1145"/>
        <w:gridCol w:w="1666"/>
        <w:gridCol w:w="2649"/>
        <w:gridCol w:w="1080"/>
      </w:tblGrid>
      <w:tr w:rsidR="006F5257" w:rsidRPr="006F5257" w:rsidTr="006F5257">
        <w:trPr>
          <w:trHeight w:val="27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bookmarkStart w:id="59" w:name="_Toc527994004"/>
            <w:bookmarkStart w:id="60" w:name="_Toc531015972"/>
            <w:r w:rsidRPr="006F5257">
              <w:rPr>
                <w:rFonts w:ascii="宋体" w:hAnsi="宋体" w:hint="eastAsia"/>
                <w:color w:val="000000"/>
                <w:kern w:val="0"/>
                <w:sz w:val="22"/>
                <w:szCs w:val="22"/>
              </w:rPr>
              <w:t>设备类型</w:t>
            </w:r>
          </w:p>
        </w:tc>
        <w:tc>
          <w:tcPr>
            <w:tcW w:w="43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试验项目/参数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额定值</w:t>
            </w:r>
          </w:p>
        </w:tc>
      </w:tr>
      <w:tr w:rsidR="006F5257" w:rsidRPr="006F5257" w:rsidTr="006F5257">
        <w:trPr>
          <w:trHeight w:val="270"/>
          <w:jc w:val="center"/>
        </w:trPr>
        <w:tc>
          <w:tcPr>
            <w:tcW w:w="11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设备箱</w:t>
            </w:r>
          </w:p>
        </w:tc>
        <w:tc>
          <w:tcPr>
            <w:tcW w:w="43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总持续时间/d</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4</w:t>
            </w:r>
          </w:p>
        </w:tc>
      </w:tr>
      <w:tr w:rsidR="006F5257" w:rsidRPr="006F5257" w:rsidTr="006F5257">
        <w:trPr>
          <w:trHeight w:val="315"/>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43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循环次数</w:t>
            </w:r>
            <w:r w:rsidRPr="006F5257">
              <w:rPr>
                <w:rFonts w:ascii="宋体" w:hAnsi="宋体" w:hint="eastAsia"/>
                <w:color w:val="000000"/>
                <w:kern w:val="0"/>
                <w:sz w:val="22"/>
                <w:szCs w:val="22"/>
                <w:vertAlign w:val="superscript"/>
              </w:rPr>
              <w:t>a</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4</w:t>
            </w:r>
          </w:p>
        </w:tc>
      </w:tr>
      <w:tr w:rsidR="006F5257" w:rsidRPr="006F5257" w:rsidTr="006F5257">
        <w:trPr>
          <w:trHeight w:val="315"/>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盐雾试验环境</w:t>
            </w: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盐（氯化钠）浓度/%</w:t>
            </w:r>
            <w:r w:rsidRPr="006F5257">
              <w:rPr>
                <w:rFonts w:ascii="宋体" w:hAnsi="宋体" w:hint="eastAsia"/>
                <w:color w:val="000000"/>
                <w:kern w:val="0"/>
                <w:sz w:val="22"/>
                <w:szCs w:val="22"/>
                <w:vertAlign w:val="superscript"/>
              </w:rPr>
              <w:t>a</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5</w:t>
            </w:r>
          </w:p>
        </w:tc>
      </w:tr>
      <w:tr w:rsidR="006F5257" w:rsidRPr="006F5257" w:rsidTr="006F5257">
        <w:trPr>
          <w:trHeight w:val="30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盐溶液pH值</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6.5</w:t>
            </w:r>
            <w:r w:rsidRPr="006F5257">
              <w:rPr>
                <w:rFonts w:ascii="Times New Roman" w:hAnsi="Times New Roman" w:cs="Times New Roman"/>
                <w:color w:val="000000"/>
                <w:kern w:val="0"/>
                <w:sz w:val="22"/>
                <w:szCs w:val="22"/>
              </w:rPr>
              <w:t>~</w:t>
            </w:r>
            <w:r w:rsidRPr="006F5257">
              <w:rPr>
                <w:rFonts w:ascii="宋体" w:hAnsi="宋体" w:hint="eastAsia"/>
                <w:color w:val="000000"/>
                <w:kern w:val="0"/>
                <w:sz w:val="22"/>
                <w:szCs w:val="22"/>
              </w:rPr>
              <w:t>7.2</w:t>
            </w:r>
          </w:p>
        </w:tc>
      </w:tr>
      <w:tr w:rsidR="006F5257" w:rsidRPr="006F5257" w:rsidTr="006F5257">
        <w:trPr>
          <w:trHeight w:val="30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温度/℃</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15</w:t>
            </w:r>
            <w:r w:rsidRPr="006F5257">
              <w:rPr>
                <w:rFonts w:ascii="Times New Roman" w:hAnsi="Times New Roman" w:cs="Times New Roman"/>
                <w:color w:val="000000"/>
                <w:kern w:val="0"/>
                <w:sz w:val="22"/>
                <w:szCs w:val="22"/>
              </w:rPr>
              <w:t>~</w:t>
            </w:r>
            <w:r w:rsidRPr="006F5257">
              <w:rPr>
                <w:rFonts w:ascii="宋体" w:hAnsi="宋体" w:hint="eastAsia"/>
                <w:color w:val="000000"/>
                <w:kern w:val="0"/>
                <w:sz w:val="22"/>
                <w:szCs w:val="22"/>
              </w:rPr>
              <w:t>35</w:t>
            </w:r>
          </w:p>
        </w:tc>
        <w:bookmarkStart w:id="61" w:name="_GoBack"/>
        <w:bookmarkEnd w:id="61"/>
      </w:tr>
      <w:tr w:rsidR="006F5257" w:rsidRPr="006F5257" w:rsidTr="006F5257">
        <w:trPr>
          <w:trHeight w:val="27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每个循环持续时间/h</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2</w:t>
            </w:r>
          </w:p>
        </w:tc>
      </w:tr>
      <w:tr w:rsidR="006F5257" w:rsidRPr="006F5257" w:rsidTr="006F5257">
        <w:trPr>
          <w:trHeight w:val="27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潮热试验环境</w:t>
            </w: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温度/℃</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40</w:t>
            </w:r>
          </w:p>
        </w:tc>
      </w:tr>
      <w:tr w:rsidR="006F5257" w:rsidRPr="006F5257" w:rsidTr="006F5257">
        <w:trPr>
          <w:trHeight w:val="27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相对湿度/%</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93</w:t>
            </w:r>
          </w:p>
        </w:tc>
      </w:tr>
      <w:tr w:rsidR="006F5257" w:rsidRPr="006F5257" w:rsidTr="006F5257">
        <w:trPr>
          <w:trHeight w:val="270"/>
          <w:jc w:val="center"/>
        </w:trPr>
        <w:tc>
          <w:tcPr>
            <w:tcW w:w="1145"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c>
          <w:tcPr>
            <w:tcW w:w="2649"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每个循环持续时间/h</w:t>
            </w:r>
          </w:p>
        </w:tc>
        <w:tc>
          <w:tcPr>
            <w:tcW w:w="1080" w:type="dxa"/>
            <w:tcBorders>
              <w:top w:val="nil"/>
              <w:left w:val="nil"/>
              <w:bottom w:val="single" w:sz="4" w:space="0" w:color="auto"/>
              <w:right w:val="single" w:sz="4" w:space="0" w:color="auto"/>
            </w:tcBorders>
            <w:shd w:val="clear" w:color="auto" w:fill="auto"/>
            <w:noWrap/>
            <w:vAlign w:val="center"/>
            <w:hideMark/>
          </w:tcPr>
          <w:p w:rsidR="006F5257" w:rsidRPr="006F5257" w:rsidRDefault="006F5257" w:rsidP="006F5257">
            <w:pPr>
              <w:widowControl/>
              <w:jc w:val="center"/>
              <w:rPr>
                <w:rFonts w:ascii="宋体" w:hAnsi="宋体"/>
                <w:color w:val="000000"/>
                <w:kern w:val="0"/>
                <w:sz w:val="22"/>
                <w:szCs w:val="22"/>
              </w:rPr>
            </w:pPr>
            <w:r w:rsidRPr="006F5257">
              <w:rPr>
                <w:rFonts w:ascii="宋体" w:hAnsi="宋体" w:hint="eastAsia"/>
                <w:color w:val="000000"/>
                <w:kern w:val="0"/>
                <w:sz w:val="22"/>
                <w:szCs w:val="22"/>
              </w:rPr>
              <w:t>22</w:t>
            </w:r>
          </w:p>
        </w:tc>
      </w:tr>
      <w:tr w:rsidR="006F5257" w:rsidRPr="006F5257" w:rsidTr="006F5257">
        <w:trPr>
          <w:trHeight w:val="312"/>
          <w:jc w:val="center"/>
        </w:trPr>
        <w:tc>
          <w:tcPr>
            <w:tcW w:w="65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5257" w:rsidRPr="006F5257" w:rsidRDefault="006F5257" w:rsidP="006F5257">
            <w:pPr>
              <w:widowControl/>
              <w:jc w:val="left"/>
              <w:rPr>
                <w:rFonts w:ascii="宋体" w:hAnsi="宋体"/>
                <w:color w:val="000000"/>
                <w:kern w:val="0"/>
                <w:sz w:val="22"/>
                <w:szCs w:val="22"/>
              </w:rPr>
            </w:pPr>
            <w:r w:rsidRPr="006F5257">
              <w:rPr>
                <w:rFonts w:ascii="宋体" w:hAnsi="宋体" w:hint="eastAsia"/>
                <w:color w:val="000000"/>
                <w:kern w:val="0"/>
                <w:sz w:val="22"/>
                <w:szCs w:val="22"/>
              </w:rPr>
              <w:t>a 质量浓度</w:t>
            </w:r>
          </w:p>
        </w:tc>
      </w:tr>
      <w:tr w:rsidR="006F5257" w:rsidRPr="006F5257" w:rsidTr="006F5257">
        <w:trPr>
          <w:trHeight w:val="312"/>
          <w:jc w:val="center"/>
        </w:trPr>
        <w:tc>
          <w:tcPr>
            <w:tcW w:w="6540" w:type="dxa"/>
            <w:gridSpan w:val="4"/>
            <w:vMerge/>
            <w:tcBorders>
              <w:top w:val="single" w:sz="4" w:space="0" w:color="auto"/>
              <w:left w:val="single" w:sz="4" w:space="0" w:color="auto"/>
              <w:bottom w:val="single" w:sz="4" w:space="0" w:color="auto"/>
              <w:right w:val="single" w:sz="4" w:space="0" w:color="auto"/>
            </w:tcBorders>
            <w:vAlign w:val="center"/>
            <w:hideMark/>
          </w:tcPr>
          <w:p w:rsidR="006F5257" w:rsidRPr="006F5257" w:rsidRDefault="006F5257" w:rsidP="006F5257">
            <w:pPr>
              <w:widowControl/>
              <w:jc w:val="left"/>
              <w:rPr>
                <w:rFonts w:ascii="宋体" w:hAnsi="宋体"/>
                <w:color w:val="000000"/>
                <w:kern w:val="0"/>
                <w:sz w:val="22"/>
                <w:szCs w:val="22"/>
              </w:rPr>
            </w:pPr>
          </w:p>
        </w:tc>
      </w:tr>
    </w:tbl>
    <w:p w:rsidR="00A05DDD" w:rsidRDefault="00D211B4" w:rsidP="005D730D">
      <w:r w:rsidRPr="00D211B4">
        <w:rPr>
          <w:rFonts w:hint="eastAsia"/>
        </w:rPr>
        <w:t>注：</w:t>
      </w:r>
      <w:r w:rsidR="00A05DDD" w:rsidRPr="00A05DDD">
        <w:rPr>
          <w:rFonts w:hint="eastAsia"/>
        </w:rPr>
        <w:t>在</w:t>
      </w:r>
      <w:r w:rsidR="00A05DDD">
        <w:rPr>
          <w:rFonts w:hint="eastAsia"/>
        </w:rPr>
        <w:t>污水处理区等强腐蚀特殊环境使用的设备箱，其防腐蚀性能应满足现场环境的要求。</w:t>
      </w:r>
    </w:p>
    <w:p w:rsidR="004D74F3" w:rsidRPr="00256907" w:rsidRDefault="005163BC" w:rsidP="009602B0">
      <w:pPr>
        <w:pStyle w:val="af2"/>
        <w:numPr>
          <w:ilvl w:val="2"/>
          <w:numId w:val="16"/>
        </w:numPr>
        <w:spacing w:before="156" w:after="156"/>
      </w:pPr>
      <w:r w:rsidRPr="00256907">
        <w:rPr>
          <w:rFonts w:hint="eastAsia"/>
        </w:rPr>
        <w:t>机械环境适应性</w:t>
      </w:r>
      <w:bookmarkEnd w:id="59"/>
      <w:bookmarkEnd w:id="60"/>
    </w:p>
    <w:p w:rsidR="00695303" w:rsidRDefault="005903FF" w:rsidP="00632549">
      <w:pPr>
        <w:pStyle w:val="a7"/>
        <w:tabs>
          <w:tab w:val="center" w:pos="4201"/>
          <w:tab w:val="right" w:leader="dot" w:pos="9298"/>
        </w:tabs>
        <w:ind w:firstLine="420"/>
        <w:rPr>
          <w:rFonts w:ascii="Times New Roman" w:hAnsi="Times New Roman" w:cs="Times New Roman"/>
          <w:szCs w:val="20"/>
        </w:rPr>
      </w:pPr>
      <w:r w:rsidRPr="005903FF">
        <w:rPr>
          <w:rFonts w:ascii="Times New Roman" w:hAnsi="Times New Roman" w:cs="Times New Roman" w:hint="eastAsia"/>
          <w:szCs w:val="20"/>
        </w:rPr>
        <w:t>机械环境适应性试验的严酷等级见表</w:t>
      </w:r>
      <w:r w:rsidRPr="005903FF">
        <w:rPr>
          <w:rFonts w:ascii="Times New Roman" w:hAnsi="Times New Roman" w:cs="Times New Roman"/>
          <w:szCs w:val="20"/>
        </w:rPr>
        <w:t>3</w:t>
      </w:r>
      <w:r w:rsidRPr="005903FF">
        <w:rPr>
          <w:rFonts w:ascii="Times New Roman" w:hAnsi="Times New Roman" w:cs="Times New Roman" w:hint="eastAsia"/>
          <w:szCs w:val="20"/>
        </w:rPr>
        <w:t>。每一项特定环境试验的条件试验期间检测（如有检测）和最后的检测应满足以下要求：</w:t>
      </w:r>
    </w:p>
    <w:p w:rsidR="00D211B4" w:rsidRDefault="00D211B4" w:rsidP="00D211B4">
      <w:pPr>
        <w:pStyle w:val="a7"/>
        <w:numPr>
          <w:ilvl w:val="0"/>
          <w:numId w:val="33"/>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箱体表面</w:t>
      </w:r>
      <w:r w:rsidRPr="005903FF">
        <w:rPr>
          <w:rFonts w:ascii="Times New Roman" w:hAnsi="Times New Roman" w:cs="Times New Roman" w:hint="eastAsia"/>
          <w:szCs w:val="20"/>
        </w:rPr>
        <w:t>应无裂纹</w:t>
      </w:r>
      <w:r>
        <w:rPr>
          <w:rFonts w:ascii="Times New Roman" w:hAnsi="Times New Roman" w:cs="Times New Roman" w:hint="eastAsia"/>
          <w:szCs w:val="20"/>
        </w:rPr>
        <w:t>、</w:t>
      </w:r>
      <w:r w:rsidRPr="005903FF">
        <w:rPr>
          <w:rFonts w:ascii="Times New Roman" w:hAnsi="Times New Roman" w:cs="Times New Roman" w:hint="eastAsia"/>
          <w:szCs w:val="20"/>
        </w:rPr>
        <w:t>脱层、翘曲</w:t>
      </w:r>
      <w:r w:rsidR="00FA5960">
        <w:rPr>
          <w:rFonts w:ascii="Times New Roman" w:hAnsi="Times New Roman" w:cs="Times New Roman" w:hint="eastAsia"/>
          <w:szCs w:val="20"/>
        </w:rPr>
        <w:t>；</w:t>
      </w:r>
    </w:p>
    <w:p w:rsidR="00D211B4" w:rsidRDefault="00D211B4" w:rsidP="00D211B4">
      <w:pPr>
        <w:pStyle w:val="a7"/>
        <w:numPr>
          <w:ilvl w:val="0"/>
          <w:numId w:val="33"/>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lastRenderedPageBreak/>
        <w:t>不出现影响</w:t>
      </w:r>
      <w:r>
        <w:rPr>
          <w:rFonts w:ascii="Times New Roman" w:hAnsi="Times New Roman" w:cs="Times New Roman" w:hint="eastAsia"/>
          <w:szCs w:val="20"/>
        </w:rPr>
        <w:t>使用</w:t>
      </w:r>
      <w:r w:rsidRPr="005903FF">
        <w:rPr>
          <w:rFonts w:ascii="Times New Roman" w:hAnsi="Times New Roman" w:cs="Times New Roman" w:hint="eastAsia"/>
          <w:szCs w:val="20"/>
        </w:rPr>
        <w:t>功能</w:t>
      </w:r>
      <w:r>
        <w:rPr>
          <w:rFonts w:ascii="Times New Roman" w:hAnsi="Times New Roman" w:cs="Times New Roman" w:hint="eastAsia"/>
          <w:szCs w:val="20"/>
        </w:rPr>
        <w:t>的变形或者损坏。</w:t>
      </w:r>
      <w:r w:rsidRPr="005903FF">
        <w:rPr>
          <w:rFonts w:ascii="Times New Roman" w:hAnsi="Times New Roman" w:cs="Times New Roman" w:hint="eastAsia"/>
          <w:szCs w:val="20"/>
        </w:rPr>
        <w:t>如</w:t>
      </w:r>
      <w:r>
        <w:rPr>
          <w:rFonts w:ascii="Times New Roman" w:hAnsi="Times New Roman" w:cs="Times New Roman" w:hint="eastAsia"/>
          <w:szCs w:val="20"/>
        </w:rPr>
        <w:t>：</w:t>
      </w:r>
      <w:r w:rsidRPr="005903FF">
        <w:rPr>
          <w:rFonts w:ascii="Times New Roman" w:hAnsi="Times New Roman" w:cs="Times New Roman" w:hint="eastAsia"/>
          <w:szCs w:val="20"/>
        </w:rPr>
        <w:t>铰链、锁具、插销等功能损坏</w:t>
      </w:r>
      <w:r>
        <w:rPr>
          <w:rFonts w:ascii="Times New Roman" w:hAnsi="Times New Roman" w:cs="Times New Roman" w:hint="eastAsia"/>
          <w:szCs w:val="20"/>
        </w:rPr>
        <w:t>，</w:t>
      </w:r>
      <w:r w:rsidRPr="005903FF">
        <w:rPr>
          <w:rFonts w:ascii="Times New Roman" w:hAnsi="Times New Roman" w:cs="Times New Roman" w:hint="eastAsia"/>
          <w:szCs w:val="20"/>
        </w:rPr>
        <w:t>门、盖板等活动部件转动不灵活、卡死</w:t>
      </w:r>
      <w:r>
        <w:rPr>
          <w:rFonts w:ascii="Times New Roman" w:hAnsi="Times New Roman" w:cs="Times New Roman" w:hint="eastAsia"/>
          <w:szCs w:val="20"/>
        </w:rPr>
        <w:t>等现象</w:t>
      </w:r>
      <w:r w:rsidR="00FA5960">
        <w:rPr>
          <w:rFonts w:ascii="Times New Roman" w:hAnsi="Times New Roman" w:cs="Times New Roman" w:hint="eastAsia"/>
          <w:szCs w:val="20"/>
        </w:rPr>
        <w:t>；</w:t>
      </w:r>
    </w:p>
    <w:p w:rsidR="00D211B4" w:rsidRDefault="00D211B4" w:rsidP="00D211B4">
      <w:pPr>
        <w:pStyle w:val="a7"/>
        <w:numPr>
          <w:ilvl w:val="0"/>
          <w:numId w:val="33"/>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不出现密封部位的膨胀、开裂、脱落</w:t>
      </w:r>
      <w:r w:rsidR="00C06D0E">
        <w:rPr>
          <w:rFonts w:ascii="Times New Roman" w:hAnsi="Times New Roman" w:cs="Times New Roman" w:hint="eastAsia"/>
          <w:szCs w:val="20"/>
        </w:rPr>
        <w:t>；</w:t>
      </w:r>
    </w:p>
    <w:p w:rsidR="00ED4544" w:rsidRPr="00ED4544" w:rsidRDefault="00D211B4" w:rsidP="00ED4544">
      <w:pPr>
        <w:pStyle w:val="a7"/>
        <w:numPr>
          <w:ilvl w:val="0"/>
          <w:numId w:val="33"/>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w:t>
      </w:r>
      <w:r>
        <w:rPr>
          <w:rFonts w:ascii="Times New Roman" w:hAnsi="Times New Roman" w:cs="Times New Roman" w:hint="eastAsia"/>
          <w:szCs w:val="20"/>
        </w:rPr>
        <w:t>其他</w:t>
      </w:r>
      <w:r w:rsidRPr="005903FF">
        <w:rPr>
          <w:rFonts w:ascii="Times New Roman" w:hAnsi="Times New Roman" w:cs="Times New Roman" w:hint="eastAsia"/>
          <w:szCs w:val="20"/>
        </w:rPr>
        <w:t>安装件、紧固件</w:t>
      </w:r>
      <w:r>
        <w:rPr>
          <w:rFonts w:ascii="Times New Roman" w:hAnsi="Times New Roman" w:cs="Times New Roman" w:hint="eastAsia"/>
          <w:szCs w:val="20"/>
        </w:rPr>
        <w:t>、</w:t>
      </w:r>
      <w:r w:rsidRPr="00BE720D">
        <w:rPr>
          <w:rFonts w:ascii="Times New Roman" w:hAnsi="Times New Roman" w:cs="Times New Roman" w:hint="eastAsia"/>
          <w:szCs w:val="20"/>
        </w:rPr>
        <w:t>接地的接触材料</w:t>
      </w:r>
      <w:r w:rsidRPr="005903FF">
        <w:rPr>
          <w:rFonts w:ascii="Times New Roman" w:hAnsi="Times New Roman" w:cs="Times New Roman" w:hint="eastAsia"/>
          <w:szCs w:val="20"/>
        </w:rPr>
        <w:t>的弯曲、松动、移位或损坏</w:t>
      </w:r>
      <w:r w:rsidRPr="00777038">
        <w:rPr>
          <w:rFonts w:ascii="Times New Roman" w:hAnsi="Times New Roman" w:cs="Times New Roman" w:hint="eastAsia"/>
          <w:szCs w:val="20"/>
        </w:rPr>
        <w:t>。</w:t>
      </w:r>
    </w:p>
    <w:p w:rsidR="00D211B4" w:rsidRDefault="00D211B4" w:rsidP="000C4470">
      <w:pPr>
        <w:spacing w:beforeLines="50" w:afterLines="50" w:line="440" w:lineRule="exact"/>
        <w:jc w:val="center"/>
        <w:rPr>
          <w:rFonts w:asciiTheme="minorEastAsia" w:eastAsiaTheme="minorEastAsia" w:hAnsiTheme="minorEastAsia" w:cs="Times New Roman"/>
          <w:color w:val="000000" w:themeColor="text1"/>
          <w:szCs w:val="24"/>
        </w:rPr>
      </w:pPr>
      <w:r w:rsidRPr="00C06D0E">
        <w:rPr>
          <w:rFonts w:asciiTheme="minorEastAsia" w:eastAsiaTheme="minorEastAsia" w:hAnsiTheme="minorEastAsia" w:cs="Times New Roman" w:hint="eastAsia"/>
          <w:color w:val="000000" w:themeColor="text1"/>
          <w:szCs w:val="24"/>
        </w:rPr>
        <w:t>表3 机械环境适应性试验</w:t>
      </w:r>
    </w:p>
    <w:tbl>
      <w:tblPr>
        <w:tblW w:w="8740" w:type="dxa"/>
        <w:jc w:val="center"/>
        <w:tblLook w:val="04A0"/>
      </w:tblPr>
      <w:tblGrid>
        <w:gridCol w:w="1292"/>
        <w:gridCol w:w="2118"/>
        <w:gridCol w:w="3110"/>
        <w:gridCol w:w="2220"/>
      </w:tblGrid>
      <w:tr w:rsidR="000A511C" w:rsidRPr="000A511C" w:rsidTr="00C06D0E">
        <w:trPr>
          <w:trHeight w:val="270"/>
          <w:jc w:val="cent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设备类型</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rsidR="000A511C" w:rsidRPr="000A511C" w:rsidRDefault="000D7E20" w:rsidP="000A511C">
            <w:pPr>
              <w:widowControl/>
              <w:jc w:val="center"/>
              <w:rPr>
                <w:rFonts w:ascii="宋体" w:hAnsi="宋体"/>
                <w:color w:val="000000"/>
                <w:kern w:val="0"/>
                <w:sz w:val="22"/>
                <w:szCs w:val="22"/>
              </w:rPr>
            </w:pPr>
            <w:r>
              <w:rPr>
                <w:rFonts w:ascii="宋体" w:hAnsi="宋体" w:hint="eastAsia"/>
                <w:color w:val="000000"/>
                <w:kern w:val="0"/>
                <w:sz w:val="22"/>
                <w:szCs w:val="22"/>
              </w:rPr>
              <w:t>试验项目</w:t>
            </w:r>
          </w:p>
        </w:tc>
        <w:tc>
          <w:tcPr>
            <w:tcW w:w="3110" w:type="dxa"/>
            <w:tcBorders>
              <w:top w:val="single" w:sz="4" w:space="0" w:color="auto"/>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试验参数</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0A511C" w:rsidRPr="000A511C" w:rsidRDefault="00076709" w:rsidP="000A511C">
            <w:pPr>
              <w:widowControl/>
              <w:jc w:val="center"/>
              <w:rPr>
                <w:rFonts w:ascii="宋体" w:hAnsi="宋体"/>
                <w:color w:val="000000"/>
                <w:kern w:val="0"/>
                <w:sz w:val="22"/>
                <w:szCs w:val="22"/>
              </w:rPr>
            </w:pPr>
            <w:r>
              <w:rPr>
                <w:rFonts w:ascii="宋体" w:hAnsi="宋体" w:hint="eastAsia"/>
                <w:color w:val="000000"/>
                <w:kern w:val="0"/>
                <w:sz w:val="22"/>
                <w:szCs w:val="22"/>
              </w:rPr>
              <w:t>额定值</w:t>
            </w:r>
          </w:p>
        </w:tc>
      </w:tr>
      <w:tr w:rsidR="000A511C" w:rsidRPr="000A511C" w:rsidTr="00C06D0E">
        <w:trPr>
          <w:trHeight w:val="300"/>
          <w:jc w:val="center"/>
        </w:trPr>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设备箱</w:t>
            </w:r>
          </w:p>
        </w:tc>
        <w:tc>
          <w:tcPr>
            <w:tcW w:w="2118" w:type="dxa"/>
            <w:vMerge w:val="restart"/>
            <w:tcBorders>
              <w:top w:val="nil"/>
              <w:left w:val="single" w:sz="4" w:space="0" w:color="auto"/>
              <w:bottom w:val="single" w:sz="4" w:space="0" w:color="auto"/>
              <w:right w:val="single" w:sz="4" w:space="0" w:color="auto"/>
            </w:tcBorders>
            <w:shd w:val="clear" w:color="auto" w:fill="auto"/>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正弦振动试验</w:t>
            </w: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频率范围/Hz</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10</w:t>
            </w:r>
            <w:r w:rsidRPr="000A511C">
              <w:rPr>
                <w:rFonts w:ascii="Times New Roman" w:hAnsi="Times New Roman" w:cs="Times New Roman"/>
                <w:color w:val="000000"/>
                <w:kern w:val="0"/>
                <w:sz w:val="22"/>
                <w:szCs w:val="22"/>
              </w:rPr>
              <w:t>~</w:t>
            </w:r>
            <w:r w:rsidRPr="000A511C">
              <w:rPr>
                <w:rFonts w:ascii="宋体" w:hAnsi="宋体" w:hint="eastAsia"/>
                <w:color w:val="000000"/>
                <w:kern w:val="0"/>
                <w:sz w:val="22"/>
                <w:szCs w:val="22"/>
              </w:rPr>
              <w:t>150</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加速度/(m/s²）</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10</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轴向数目</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3</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扫频速率/(oct/min)</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1</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扫频周期的数目/轴向/工作状态</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20</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冲击试验</w:t>
            </w: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脉冲持续时间（ms)</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6</w:t>
            </w:r>
          </w:p>
        </w:tc>
      </w:tr>
      <w:tr w:rsidR="000A511C" w:rsidRPr="000A511C" w:rsidTr="00C06D0E">
        <w:trPr>
          <w:trHeight w:val="315"/>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000000"/>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峰值加速度(ms</w:t>
            </w:r>
            <w:r w:rsidRPr="000A511C">
              <w:rPr>
                <w:rFonts w:ascii="宋体" w:hAnsi="宋体" w:hint="eastAsia"/>
                <w:color w:val="000000"/>
                <w:kern w:val="0"/>
                <w:sz w:val="22"/>
                <w:szCs w:val="22"/>
                <w:vertAlign w:val="superscript"/>
              </w:rPr>
              <w:t>-2</w:t>
            </w:r>
            <w:r w:rsidRPr="000A511C">
              <w:rPr>
                <w:rFonts w:ascii="宋体" w:hAnsi="宋体" w:hint="eastAsia"/>
                <w:color w:val="000000"/>
                <w:kern w:val="0"/>
                <w:sz w:val="22"/>
                <w:szCs w:val="22"/>
              </w:rPr>
              <w:t>)</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100</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000000"/>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冲击轴向</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垂直</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000000"/>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nil"/>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冲击次数</w:t>
            </w:r>
          </w:p>
        </w:tc>
        <w:tc>
          <w:tcPr>
            <w:tcW w:w="2220" w:type="dxa"/>
            <w:tcBorders>
              <w:top w:val="nil"/>
              <w:left w:val="nil"/>
              <w:bottom w:val="nil"/>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3</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自由落体</w:t>
            </w:r>
            <w:r w:rsidRPr="000A511C">
              <w:rPr>
                <w:rFonts w:ascii="宋体" w:hAnsi="宋体" w:hint="eastAsia"/>
                <w:color w:val="000000"/>
                <w:kern w:val="0"/>
                <w:sz w:val="22"/>
                <w:szCs w:val="22"/>
                <w:vertAlign w:val="superscript"/>
              </w:rPr>
              <w:t>a</w:t>
            </w:r>
          </w:p>
        </w:tc>
        <w:tc>
          <w:tcPr>
            <w:tcW w:w="3110" w:type="dxa"/>
            <w:tcBorders>
              <w:top w:val="single" w:sz="4" w:space="0" w:color="auto"/>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高度(m)</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0.5</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000000"/>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几何面数</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6</w:t>
            </w:r>
          </w:p>
        </w:tc>
      </w:tr>
      <w:tr w:rsidR="000A511C" w:rsidRPr="000A511C" w:rsidTr="00C06D0E">
        <w:trPr>
          <w:trHeight w:val="270"/>
          <w:jc w:val="center"/>
        </w:trPr>
        <w:tc>
          <w:tcPr>
            <w:tcW w:w="1292" w:type="dxa"/>
            <w:vMerge/>
            <w:tcBorders>
              <w:top w:val="nil"/>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2118" w:type="dxa"/>
            <w:vMerge/>
            <w:tcBorders>
              <w:top w:val="nil"/>
              <w:left w:val="single" w:sz="4" w:space="0" w:color="auto"/>
              <w:bottom w:val="single" w:sz="4" w:space="0" w:color="000000"/>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c>
          <w:tcPr>
            <w:tcW w:w="3110" w:type="dxa"/>
            <w:tcBorders>
              <w:top w:val="nil"/>
              <w:left w:val="nil"/>
              <w:bottom w:val="single" w:sz="4" w:space="0" w:color="auto"/>
              <w:right w:val="single" w:sz="4" w:space="0" w:color="auto"/>
            </w:tcBorders>
            <w:shd w:val="clear" w:color="auto" w:fill="auto"/>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各个面跌落次数</w:t>
            </w:r>
          </w:p>
        </w:tc>
        <w:tc>
          <w:tcPr>
            <w:tcW w:w="2220" w:type="dxa"/>
            <w:tcBorders>
              <w:top w:val="nil"/>
              <w:left w:val="nil"/>
              <w:bottom w:val="single" w:sz="4" w:space="0" w:color="auto"/>
              <w:right w:val="single" w:sz="4" w:space="0" w:color="auto"/>
            </w:tcBorders>
            <w:shd w:val="clear" w:color="auto" w:fill="auto"/>
            <w:noWrap/>
            <w:vAlign w:val="center"/>
            <w:hideMark/>
          </w:tcPr>
          <w:p w:rsidR="000A511C" w:rsidRPr="000A511C" w:rsidRDefault="000A511C" w:rsidP="000A511C">
            <w:pPr>
              <w:widowControl/>
              <w:jc w:val="center"/>
              <w:rPr>
                <w:rFonts w:ascii="宋体" w:hAnsi="宋体"/>
                <w:color w:val="000000"/>
                <w:kern w:val="0"/>
                <w:sz w:val="22"/>
                <w:szCs w:val="22"/>
              </w:rPr>
            </w:pPr>
            <w:r w:rsidRPr="000A511C">
              <w:rPr>
                <w:rFonts w:ascii="宋体" w:hAnsi="宋体" w:hint="eastAsia"/>
                <w:color w:val="000000"/>
                <w:kern w:val="0"/>
                <w:sz w:val="22"/>
                <w:szCs w:val="22"/>
              </w:rPr>
              <w:t>1</w:t>
            </w:r>
          </w:p>
        </w:tc>
      </w:tr>
      <w:tr w:rsidR="000A511C" w:rsidRPr="000A511C" w:rsidTr="00C06D0E">
        <w:trPr>
          <w:trHeight w:val="312"/>
          <w:jc w:val="center"/>
        </w:trPr>
        <w:tc>
          <w:tcPr>
            <w:tcW w:w="87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11C" w:rsidRPr="000A511C" w:rsidRDefault="000A511C" w:rsidP="000A511C">
            <w:pPr>
              <w:widowControl/>
              <w:jc w:val="left"/>
              <w:rPr>
                <w:rFonts w:ascii="宋体" w:hAnsi="宋体"/>
                <w:color w:val="000000"/>
                <w:kern w:val="0"/>
                <w:sz w:val="22"/>
                <w:szCs w:val="22"/>
              </w:rPr>
            </w:pPr>
            <w:r w:rsidRPr="000A511C">
              <w:rPr>
                <w:rFonts w:ascii="宋体" w:hAnsi="宋体" w:hint="eastAsia"/>
                <w:color w:val="000000"/>
                <w:kern w:val="0"/>
                <w:sz w:val="22"/>
                <w:szCs w:val="22"/>
              </w:rPr>
              <w:t>a 可带包装测试</w:t>
            </w:r>
          </w:p>
        </w:tc>
      </w:tr>
      <w:tr w:rsidR="000A511C" w:rsidRPr="000A511C" w:rsidTr="00C06D0E">
        <w:trPr>
          <w:trHeight w:val="312"/>
          <w:jc w:val="center"/>
        </w:trPr>
        <w:tc>
          <w:tcPr>
            <w:tcW w:w="8740" w:type="dxa"/>
            <w:gridSpan w:val="4"/>
            <w:vMerge/>
            <w:tcBorders>
              <w:top w:val="single" w:sz="4" w:space="0" w:color="auto"/>
              <w:left w:val="single" w:sz="4" w:space="0" w:color="auto"/>
              <w:bottom w:val="single" w:sz="4" w:space="0" w:color="auto"/>
              <w:right w:val="single" w:sz="4" w:space="0" w:color="auto"/>
            </w:tcBorders>
            <w:vAlign w:val="center"/>
            <w:hideMark/>
          </w:tcPr>
          <w:p w:rsidR="000A511C" w:rsidRPr="000A511C" w:rsidRDefault="000A511C" w:rsidP="000A511C">
            <w:pPr>
              <w:widowControl/>
              <w:jc w:val="left"/>
              <w:rPr>
                <w:rFonts w:ascii="宋体" w:hAnsi="宋体"/>
                <w:color w:val="000000"/>
                <w:kern w:val="0"/>
                <w:sz w:val="22"/>
                <w:szCs w:val="22"/>
              </w:rPr>
            </w:pPr>
          </w:p>
        </w:tc>
      </w:tr>
    </w:tbl>
    <w:p w:rsidR="00ED4544" w:rsidRPr="00F6786E" w:rsidRDefault="001D0D4E" w:rsidP="00ED4544">
      <w:pPr>
        <w:pStyle w:val="af2"/>
        <w:numPr>
          <w:ilvl w:val="2"/>
          <w:numId w:val="16"/>
        </w:numPr>
        <w:spacing w:before="156" w:after="156"/>
      </w:pPr>
      <w:r>
        <w:rPr>
          <w:rFonts w:hint="eastAsia"/>
        </w:rPr>
        <w:t>防碰撞/</w:t>
      </w:r>
      <w:r w:rsidR="00E14DBC" w:rsidRPr="00F6786E">
        <w:rPr>
          <w:rFonts w:hint="eastAsia"/>
        </w:rPr>
        <w:t>防暴力冲击</w:t>
      </w:r>
    </w:p>
    <w:p w:rsidR="00375344" w:rsidRDefault="001D0D4E" w:rsidP="00375344">
      <w:pPr>
        <w:pStyle w:val="a7"/>
        <w:tabs>
          <w:tab w:val="center" w:pos="4201"/>
          <w:tab w:val="right" w:leader="dot" w:pos="9298"/>
        </w:tabs>
        <w:ind w:firstLine="420"/>
        <w:rPr>
          <w:rFonts w:ascii="Times New Roman" w:hAnsi="Times New Roman" w:cs="Times New Roman"/>
          <w:szCs w:val="20"/>
        </w:rPr>
      </w:pPr>
      <w:r>
        <w:rPr>
          <w:rFonts w:hint="eastAsia"/>
        </w:rPr>
        <w:t>防碰撞/</w:t>
      </w:r>
      <w:r w:rsidRPr="00F6786E">
        <w:rPr>
          <w:rFonts w:hint="eastAsia"/>
        </w:rPr>
        <w:t>防暴力</w:t>
      </w:r>
      <w:r w:rsidR="00375344">
        <w:rPr>
          <w:rFonts w:ascii="Times New Roman" w:hAnsi="Times New Roman" w:cs="Times New Roman" w:hint="eastAsia"/>
          <w:szCs w:val="20"/>
        </w:rPr>
        <w:t>冲击</w:t>
      </w:r>
      <w:r w:rsidR="00375344" w:rsidRPr="005903FF">
        <w:rPr>
          <w:rFonts w:ascii="Times New Roman" w:hAnsi="Times New Roman" w:cs="Times New Roman" w:hint="eastAsia"/>
          <w:szCs w:val="20"/>
        </w:rPr>
        <w:t>试验的严酷等级见表</w:t>
      </w:r>
      <w:r w:rsidR="00375344">
        <w:rPr>
          <w:rFonts w:ascii="Times New Roman" w:hAnsi="Times New Roman" w:cs="Times New Roman" w:hint="eastAsia"/>
          <w:szCs w:val="20"/>
        </w:rPr>
        <w:t>4</w:t>
      </w:r>
      <w:r w:rsidR="00375344" w:rsidRPr="005903FF">
        <w:rPr>
          <w:rFonts w:ascii="Times New Roman" w:hAnsi="Times New Roman" w:cs="Times New Roman" w:hint="eastAsia"/>
          <w:szCs w:val="20"/>
        </w:rPr>
        <w:t>。每一项特定环境试验的条件试验期间检测（如有检测）和最后的检测应满足以下要求：</w:t>
      </w:r>
    </w:p>
    <w:p w:rsidR="00375344" w:rsidRDefault="00375344" w:rsidP="00375344">
      <w:pPr>
        <w:pStyle w:val="a7"/>
        <w:numPr>
          <w:ilvl w:val="0"/>
          <w:numId w:val="40"/>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不出现影响</w:t>
      </w:r>
      <w:r>
        <w:rPr>
          <w:rFonts w:ascii="Times New Roman" w:hAnsi="Times New Roman" w:cs="Times New Roman" w:hint="eastAsia"/>
          <w:szCs w:val="20"/>
        </w:rPr>
        <w:t>使用</w:t>
      </w:r>
      <w:r w:rsidRPr="005903FF">
        <w:rPr>
          <w:rFonts w:ascii="Times New Roman" w:hAnsi="Times New Roman" w:cs="Times New Roman" w:hint="eastAsia"/>
          <w:szCs w:val="20"/>
        </w:rPr>
        <w:t>功能</w:t>
      </w:r>
      <w:r>
        <w:rPr>
          <w:rFonts w:ascii="Times New Roman" w:hAnsi="Times New Roman" w:cs="Times New Roman" w:hint="eastAsia"/>
          <w:szCs w:val="20"/>
        </w:rPr>
        <w:t>的变形或者损坏。</w:t>
      </w:r>
      <w:r w:rsidRPr="005903FF">
        <w:rPr>
          <w:rFonts w:ascii="Times New Roman" w:hAnsi="Times New Roman" w:cs="Times New Roman" w:hint="eastAsia"/>
          <w:szCs w:val="20"/>
        </w:rPr>
        <w:t>如</w:t>
      </w:r>
      <w:r>
        <w:rPr>
          <w:rFonts w:ascii="Times New Roman" w:hAnsi="Times New Roman" w:cs="Times New Roman" w:hint="eastAsia"/>
          <w:szCs w:val="20"/>
        </w:rPr>
        <w:t>：</w:t>
      </w:r>
      <w:r w:rsidRPr="005903FF">
        <w:rPr>
          <w:rFonts w:ascii="Times New Roman" w:hAnsi="Times New Roman" w:cs="Times New Roman" w:hint="eastAsia"/>
          <w:szCs w:val="20"/>
        </w:rPr>
        <w:t>铰链、锁具、插销等功能损坏</w:t>
      </w:r>
      <w:r>
        <w:rPr>
          <w:rFonts w:ascii="Times New Roman" w:hAnsi="Times New Roman" w:cs="Times New Roman" w:hint="eastAsia"/>
          <w:szCs w:val="20"/>
        </w:rPr>
        <w:t>，</w:t>
      </w:r>
      <w:r w:rsidRPr="005903FF">
        <w:rPr>
          <w:rFonts w:ascii="Times New Roman" w:hAnsi="Times New Roman" w:cs="Times New Roman" w:hint="eastAsia"/>
          <w:szCs w:val="20"/>
        </w:rPr>
        <w:t>门、盖板等活动部件转动不灵活、卡死</w:t>
      </w:r>
      <w:r>
        <w:rPr>
          <w:rFonts w:ascii="Times New Roman" w:hAnsi="Times New Roman" w:cs="Times New Roman" w:hint="eastAsia"/>
          <w:szCs w:val="20"/>
        </w:rPr>
        <w:t>等现象；</w:t>
      </w:r>
    </w:p>
    <w:p w:rsidR="00375344" w:rsidRDefault="00375344" w:rsidP="00375344">
      <w:pPr>
        <w:pStyle w:val="a7"/>
        <w:numPr>
          <w:ilvl w:val="0"/>
          <w:numId w:val="40"/>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不出现密封部位的膨胀、开裂、脱落</w:t>
      </w:r>
      <w:r w:rsidR="00A03446">
        <w:rPr>
          <w:rFonts w:ascii="Times New Roman" w:hAnsi="Times New Roman" w:cs="Times New Roman" w:hint="eastAsia"/>
          <w:szCs w:val="20"/>
        </w:rPr>
        <w:t>；</w:t>
      </w:r>
    </w:p>
    <w:p w:rsidR="00375344" w:rsidRDefault="00375344" w:rsidP="00375344">
      <w:pPr>
        <w:pStyle w:val="a7"/>
        <w:numPr>
          <w:ilvl w:val="0"/>
          <w:numId w:val="40"/>
        </w:numPr>
        <w:tabs>
          <w:tab w:val="center" w:pos="4201"/>
          <w:tab w:val="right" w:leader="dot" w:pos="9298"/>
        </w:tabs>
        <w:ind w:firstLineChars="0"/>
        <w:rPr>
          <w:rFonts w:ascii="Times New Roman" w:hAnsi="Times New Roman" w:cs="Times New Roman"/>
          <w:szCs w:val="20"/>
        </w:rPr>
      </w:pPr>
      <w:r w:rsidRPr="005903FF">
        <w:rPr>
          <w:rFonts w:ascii="Times New Roman" w:hAnsi="Times New Roman" w:cs="Times New Roman" w:hint="eastAsia"/>
          <w:szCs w:val="20"/>
        </w:rPr>
        <w:t>不出现</w:t>
      </w:r>
      <w:r>
        <w:rPr>
          <w:rFonts w:ascii="Times New Roman" w:hAnsi="Times New Roman" w:cs="Times New Roman" w:hint="eastAsia"/>
          <w:szCs w:val="20"/>
        </w:rPr>
        <w:t>其他</w:t>
      </w:r>
      <w:r w:rsidRPr="005903FF">
        <w:rPr>
          <w:rFonts w:ascii="Times New Roman" w:hAnsi="Times New Roman" w:cs="Times New Roman" w:hint="eastAsia"/>
          <w:szCs w:val="20"/>
        </w:rPr>
        <w:t>安装件、紧固件</w:t>
      </w:r>
      <w:r>
        <w:rPr>
          <w:rFonts w:ascii="Times New Roman" w:hAnsi="Times New Roman" w:cs="Times New Roman" w:hint="eastAsia"/>
          <w:szCs w:val="20"/>
        </w:rPr>
        <w:t>、</w:t>
      </w:r>
      <w:r w:rsidRPr="00BE720D">
        <w:rPr>
          <w:rFonts w:ascii="Times New Roman" w:hAnsi="Times New Roman" w:cs="Times New Roman" w:hint="eastAsia"/>
          <w:szCs w:val="20"/>
        </w:rPr>
        <w:t>接地的接触材料</w:t>
      </w:r>
      <w:r w:rsidRPr="005903FF">
        <w:rPr>
          <w:rFonts w:ascii="Times New Roman" w:hAnsi="Times New Roman" w:cs="Times New Roman" w:hint="eastAsia"/>
          <w:szCs w:val="20"/>
        </w:rPr>
        <w:t>的弯曲、松动、移位或损坏</w:t>
      </w:r>
      <w:r w:rsidR="00A03446">
        <w:rPr>
          <w:rFonts w:ascii="Times New Roman" w:hAnsi="Times New Roman" w:cs="Times New Roman" w:hint="eastAsia"/>
          <w:szCs w:val="20"/>
        </w:rPr>
        <w:t>；</w:t>
      </w:r>
    </w:p>
    <w:p w:rsidR="00375344" w:rsidRDefault="00375344" w:rsidP="00375344">
      <w:pPr>
        <w:pStyle w:val="a7"/>
        <w:numPr>
          <w:ilvl w:val="0"/>
          <w:numId w:val="40"/>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不影响箱体内设备的正常运行。</w:t>
      </w:r>
    </w:p>
    <w:p w:rsidR="00F26D06" w:rsidRDefault="00FB0B63" w:rsidP="000C4470">
      <w:pPr>
        <w:spacing w:beforeLines="50" w:afterLines="50" w:line="440" w:lineRule="exact"/>
        <w:jc w:val="center"/>
        <w:rPr>
          <w:rFonts w:asciiTheme="minorEastAsia" w:eastAsiaTheme="minorEastAsia" w:hAnsiTheme="minorEastAsia" w:cs="Times New Roman"/>
          <w:color w:val="000000" w:themeColor="text1"/>
          <w:szCs w:val="24"/>
        </w:rPr>
      </w:pPr>
      <w:r w:rsidRPr="00D211B4">
        <w:rPr>
          <w:rFonts w:asciiTheme="minorEastAsia" w:eastAsiaTheme="minorEastAsia" w:hAnsiTheme="minorEastAsia" w:cs="Times New Roman" w:hint="eastAsia"/>
          <w:color w:val="000000" w:themeColor="text1"/>
          <w:szCs w:val="24"/>
        </w:rPr>
        <w:t>表</w:t>
      </w:r>
      <w:r>
        <w:rPr>
          <w:rFonts w:asciiTheme="minorEastAsia" w:eastAsiaTheme="minorEastAsia" w:hAnsiTheme="minorEastAsia" w:cs="Times New Roman" w:hint="eastAsia"/>
          <w:color w:val="000000" w:themeColor="text1"/>
          <w:szCs w:val="24"/>
        </w:rPr>
        <w:t>4防碰撞</w:t>
      </w:r>
      <w:r w:rsidR="00375344">
        <w:rPr>
          <w:rFonts w:asciiTheme="minorEastAsia" w:eastAsiaTheme="minorEastAsia" w:hAnsiTheme="minorEastAsia" w:cs="Times New Roman" w:hint="eastAsia"/>
          <w:color w:val="000000" w:themeColor="text1"/>
          <w:szCs w:val="24"/>
        </w:rPr>
        <w:t>/防暴力</w:t>
      </w:r>
      <w:r w:rsidR="001D0D4E">
        <w:rPr>
          <w:rFonts w:asciiTheme="minorEastAsia" w:eastAsiaTheme="minorEastAsia" w:hAnsiTheme="minorEastAsia" w:cs="Times New Roman" w:hint="eastAsia"/>
          <w:color w:val="000000" w:themeColor="text1"/>
          <w:szCs w:val="24"/>
        </w:rPr>
        <w:t>冲击</w:t>
      </w:r>
      <w:r w:rsidRPr="00D211B4">
        <w:rPr>
          <w:rFonts w:asciiTheme="minorEastAsia" w:eastAsiaTheme="minorEastAsia" w:hAnsiTheme="minorEastAsia" w:cs="Times New Roman" w:hint="eastAsia"/>
          <w:color w:val="000000" w:themeColor="text1"/>
          <w:szCs w:val="24"/>
        </w:rPr>
        <w:t>试验</w:t>
      </w:r>
    </w:p>
    <w:tbl>
      <w:tblPr>
        <w:tblW w:w="6520" w:type="dxa"/>
        <w:jc w:val="center"/>
        <w:tblLook w:val="04A0"/>
      </w:tblPr>
      <w:tblGrid>
        <w:gridCol w:w="1080"/>
        <w:gridCol w:w="3280"/>
        <w:gridCol w:w="2160"/>
      </w:tblGrid>
      <w:tr w:rsidR="00375344" w:rsidRPr="00375344" w:rsidTr="0037534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344" w:rsidRPr="00375344" w:rsidRDefault="00375344"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设备类型</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75344" w:rsidRPr="00375344" w:rsidRDefault="00375344"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试验参数</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375344" w:rsidRPr="00375344" w:rsidRDefault="00076709" w:rsidP="00375344">
            <w:pPr>
              <w:widowControl/>
              <w:jc w:val="center"/>
              <w:rPr>
                <w:rFonts w:ascii="宋体" w:hAnsi="宋体"/>
                <w:color w:val="000000"/>
                <w:kern w:val="0"/>
                <w:sz w:val="22"/>
                <w:szCs w:val="22"/>
              </w:rPr>
            </w:pPr>
            <w:r>
              <w:rPr>
                <w:rFonts w:ascii="宋体" w:hAnsi="宋体" w:hint="eastAsia"/>
                <w:color w:val="000000"/>
                <w:kern w:val="0"/>
                <w:sz w:val="22"/>
                <w:szCs w:val="22"/>
              </w:rPr>
              <w:t>额定值</w:t>
            </w:r>
          </w:p>
        </w:tc>
      </w:tr>
      <w:tr w:rsidR="002E449C" w:rsidRPr="00375344" w:rsidTr="00D60414">
        <w:trPr>
          <w:trHeight w:val="270"/>
          <w:jc w:val="center"/>
        </w:trPr>
        <w:tc>
          <w:tcPr>
            <w:tcW w:w="1080" w:type="dxa"/>
            <w:vMerge w:val="restart"/>
            <w:tcBorders>
              <w:top w:val="nil"/>
              <w:left w:val="single" w:sz="4" w:space="0" w:color="auto"/>
              <w:right w:val="single" w:sz="4" w:space="0" w:color="auto"/>
            </w:tcBorders>
            <w:shd w:val="clear" w:color="auto" w:fill="auto"/>
            <w:noWrap/>
            <w:vAlign w:val="center"/>
            <w:hideMark/>
          </w:tcPr>
          <w:p w:rsidR="002E449C" w:rsidRPr="00375344" w:rsidRDefault="002E449C" w:rsidP="00C06D0E">
            <w:pPr>
              <w:widowControl/>
              <w:jc w:val="center"/>
              <w:rPr>
                <w:rFonts w:ascii="宋体" w:hAnsi="宋体"/>
                <w:color w:val="000000"/>
                <w:kern w:val="0"/>
                <w:sz w:val="22"/>
                <w:szCs w:val="22"/>
              </w:rPr>
            </w:pPr>
            <w:r w:rsidRPr="00375344">
              <w:rPr>
                <w:rFonts w:ascii="宋体" w:hAnsi="宋体" w:hint="eastAsia"/>
                <w:color w:val="000000"/>
                <w:kern w:val="0"/>
                <w:sz w:val="22"/>
                <w:szCs w:val="22"/>
              </w:rPr>
              <w:t>设备箱</w:t>
            </w:r>
          </w:p>
          <w:p w:rsidR="002E449C" w:rsidRPr="00375344" w:rsidRDefault="002E449C" w:rsidP="00375344">
            <w:pPr>
              <w:jc w:val="center"/>
              <w:rPr>
                <w:rFonts w:ascii="宋体" w:hAnsi="宋体"/>
                <w:color w:val="000000"/>
                <w:kern w:val="0"/>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碰撞能量(J)</w:t>
            </w:r>
          </w:p>
        </w:tc>
        <w:tc>
          <w:tcPr>
            <w:tcW w:w="2160" w:type="dxa"/>
            <w:tcBorders>
              <w:top w:val="nil"/>
              <w:left w:val="nil"/>
              <w:bottom w:val="single" w:sz="4" w:space="0" w:color="auto"/>
              <w:right w:val="single" w:sz="4" w:space="0" w:color="auto"/>
            </w:tcBorders>
            <w:shd w:val="clear" w:color="auto" w:fill="auto"/>
            <w:noWrap/>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10</w:t>
            </w:r>
          </w:p>
        </w:tc>
      </w:tr>
      <w:tr w:rsidR="002E449C" w:rsidRPr="00375344" w:rsidTr="00D60414">
        <w:trPr>
          <w:trHeight w:val="270"/>
          <w:jc w:val="center"/>
        </w:trPr>
        <w:tc>
          <w:tcPr>
            <w:tcW w:w="1080" w:type="dxa"/>
            <w:vMerge/>
            <w:tcBorders>
              <w:left w:val="single" w:sz="4" w:space="0" w:color="auto"/>
              <w:right w:val="single" w:sz="4" w:space="0" w:color="auto"/>
            </w:tcBorders>
            <w:shd w:val="clear" w:color="auto" w:fill="auto"/>
            <w:noWrap/>
            <w:vAlign w:val="center"/>
            <w:hideMark/>
          </w:tcPr>
          <w:p w:rsidR="002E449C" w:rsidRPr="00375344" w:rsidRDefault="002E449C" w:rsidP="00375344">
            <w:pPr>
              <w:jc w:val="center"/>
              <w:rPr>
                <w:rFonts w:ascii="宋体" w:hAnsi="宋体"/>
                <w:color w:val="000000"/>
                <w:kern w:val="0"/>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每个点撞击次数</w:t>
            </w:r>
          </w:p>
        </w:tc>
        <w:tc>
          <w:tcPr>
            <w:tcW w:w="2160" w:type="dxa"/>
            <w:tcBorders>
              <w:top w:val="nil"/>
              <w:left w:val="nil"/>
              <w:bottom w:val="single" w:sz="4" w:space="0" w:color="auto"/>
              <w:right w:val="single" w:sz="4" w:space="0" w:color="auto"/>
            </w:tcBorders>
            <w:shd w:val="clear" w:color="auto" w:fill="auto"/>
            <w:noWrap/>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3</w:t>
            </w:r>
          </w:p>
        </w:tc>
      </w:tr>
      <w:tr w:rsidR="002E449C" w:rsidRPr="00375344" w:rsidTr="00D60414">
        <w:trPr>
          <w:trHeight w:val="480"/>
          <w:jc w:val="center"/>
        </w:trPr>
        <w:tc>
          <w:tcPr>
            <w:tcW w:w="1080" w:type="dxa"/>
            <w:vMerge/>
            <w:tcBorders>
              <w:left w:val="single" w:sz="4" w:space="0" w:color="auto"/>
              <w:bottom w:val="single" w:sz="4" w:space="0" w:color="auto"/>
              <w:right w:val="single" w:sz="4" w:space="0" w:color="auto"/>
            </w:tcBorders>
            <w:shd w:val="clear" w:color="auto" w:fill="auto"/>
            <w:noWrap/>
            <w:vAlign w:val="center"/>
            <w:hideMark/>
          </w:tcPr>
          <w:p w:rsidR="002E449C" w:rsidRPr="00375344" w:rsidRDefault="002E449C" w:rsidP="00375344">
            <w:pPr>
              <w:widowControl/>
              <w:jc w:val="center"/>
              <w:rPr>
                <w:rFonts w:ascii="宋体" w:hAnsi="宋体"/>
                <w:color w:val="000000"/>
                <w:kern w:val="0"/>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参照GB/T20138-2006分级</w:t>
            </w:r>
          </w:p>
        </w:tc>
        <w:tc>
          <w:tcPr>
            <w:tcW w:w="2160" w:type="dxa"/>
            <w:tcBorders>
              <w:top w:val="nil"/>
              <w:left w:val="nil"/>
              <w:bottom w:val="single" w:sz="4" w:space="0" w:color="auto"/>
              <w:right w:val="single" w:sz="4" w:space="0" w:color="auto"/>
            </w:tcBorders>
            <w:shd w:val="clear" w:color="auto" w:fill="auto"/>
            <w:noWrap/>
            <w:vAlign w:val="center"/>
            <w:hideMark/>
          </w:tcPr>
          <w:p w:rsidR="002E449C" w:rsidRPr="00375344" w:rsidRDefault="002E449C" w:rsidP="00375344">
            <w:pPr>
              <w:widowControl/>
              <w:jc w:val="center"/>
              <w:rPr>
                <w:rFonts w:ascii="宋体" w:hAnsi="宋体"/>
                <w:color w:val="000000"/>
                <w:kern w:val="0"/>
                <w:sz w:val="22"/>
                <w:szCs w:val="22"/>
              </w:rPr>
            </w:pPr>
            <w:r w:rsidRPr="00375344">
              <w:rPr>
                <w:rFonts w:ascii="宋体" w:hAnsi="宋体" w:hint="eastAsia"/>
                <w:color w:val="000000"/>
                <w:kern w:val="0"/>
                <w:sz w:val="22"/>
                <w:szCs w:val="22"/>
              </w:rPr>
              <w:t>IK10</w:t>
            </w:r>
          </w:p>
        </w:tc>
      </w:tr>
    </w:tbl>
    <w:p w:rsidR="00375344" w:rsidRDefault="00375344" w:rsidP="00F26D06">
      <w:pPr>
        <w:pStyle w:val="a7"/>
        <w:ind w:firstLineChars="0" w:firstLine="0"/>
        <w:jc w:val="center"/>
        <w:rPr>
          <w:rFonts w:asciiTheme="minorEastAsia" w:eastAsiaTheme="minorEastAsia" w:hAnsiTheme="minorEastAsia" w:cs="Times New Roman"/>
          <w:color w:val="000000" w:themeColor="text1"/>
          <w:szCs w:val="24"/>
        </w:rPr>
      </w:pPr>
    </w:p>
    <w:p w:rsidR="00F26D06" w:rsidRPr="00C06D0E" w:rsidRDefault="00F26D06" w:rsidP="00F26D06">
      <w:pPr>
        <w:pStyle w:val="af2"/>
        <w:numPr>
          <w:ilvl w:val="2"/>
          <w:numId w:val="16"/>
        </w:numPr>
        <w:spacing w:before="156" w:after="156"/>
      </w:pPr>
      <w:r w:rsidRPr="00C06D0E">
        <w:rPr>
          <w:rFonts w:hint="eastAsia"/>
        </w:rPr>
        <w:t>安全性</w:t>
      </w:r>
    </w:p>
    <w:p w:rsidR="00F26D06" w:rsidRPr="00C06D0E" w:rsidRDefault="00551C4B" w:rsidP="00551C4B">
      <w:pPr>
        <w:pStyle w:val="a7"/>
        <w:numPr>
          <w:ilvl w:val="3"/>
          <w:numId w:val="16"/>
        </w:numPr>
        <w:ind w:firstLineChars="0"/>
      </w:pPr>
      <w:r w:rsidRPr="00C06D0E">
        <w:rPr>
          <w:rFonts w:hint="eastAsia"/>
        </w:rPr>
        <w:lastRenderedPageBreak/>
        <w:t>结构安全</w:t>
      </w:r>
    </w:p>
    <w:p w:rsidR="00886760" w:rsidRPr="00C06D0E" w:rsidRDefault="00551C4B" w:rsidP="00886760">
      <w:pPr>
        <w:pStyle w:val="a7"/>
        <w:ind w:left="420" w:firstLineChars="0" w:firstLine="0"/>
      </w:pPr>
      <w:r w:rsidRPr="00C06D0E">
        <w:rPr>
          <w:rFonts w:hint="eastAsia"/>
        </w:rPr>
        <w:t>设备箱的机械结构</w:t>
      </w:r>
      <w:r w:rsidR="00886760" w:rsidRPr="00C06D0E">
        <w:rPr>
          <w:rFonts w:hint="eastAsia"/>
        </w:rPr>
        <w:t>外表面应无钝边、倒角、凸出物等对人员的伤害。</w:t>
      </w:r>
    </w:p>
    <w:p w:rsidR="00551C4B" w:rsidRPr="00C06D0E" w:rsidRDefault="00551C4B" w:rsidP="00551C4B">
      <w:pPr>
        <w:pStyle w:val="a7"/>
        <w:numPr>
          <w:ilvl w:val="3"/>
          <w:numId w:val="16"/>
        </w:numPr>
        <w:ind w:firstLineChars="0"/>
      </w:pPr>
      <w:r w:rsidRPr="00C06D0E">
        <w:rPr>
          <w:rFonts w:hint="eastAsia"/>
        </w:rPr>
        <w:t>防电击</w:t>
      </w:r>
    </w:p>
    <w:p w:rsidR="00F26D06" w:rsidRPr="00C06D0E" w:rsidRDefault="00886760" w:rsidP="00F26D06">
      <w:pPr>
        <w:pStyle w:val="a7"/>
        <w:ind w:firstLine="420"/>
      </w:pPr>
      <w:r w:rsidRPr="00C06D0E">
        <w:rPr>
          <w:rFonts w:hint="eastAsia"/>
        </w:rPr>
        <w:t>设备箱结构应确保可触及部分不带电，带电部分应用被覆材料或绝缘材料保护。</w:t>
      </w:r>
    </w:p>
    <w:p w:rsidR="00886760" w:rsidRPr="00C06D0E" w:rsidRDefault="00886760" w:rsidP="00F26D06">
      <w:pPr>
        <w:pStyle w:val="a7"/>
        <w:ind w:firstLine="420"/>
      </w:pPr>
      <w:r w:rsidRPr="00C06D0E">
        <w:rPr>
          <w:rFonts w:hint="eastAsia"/>
        </w:rPr>
        <w:t>设备箱应装有保护接地端子或连接件，将可触及导电零部件与输出插座的接地端子或连接件可靠相连。</w:t>
      </w:r>
    </w:p>
    <w:p w:rsidR="00695303" w:rsidRDefault="00256907" w:rsidP="00BE720D">
      <w:pPr>
        <w:pStyle w:val="af0"/>
        <w:numPr>
          <w:ilvl w:val="0"/>
          <w:numId w:val="16"/>
        </w:numPr>
        <w:spacing w:before="312" w:after="312"/>
        <w:ind w:left="0"/>
        <w:jc w:val="left"/>
        <w:rPr>
          <w:rFonts w:ascii="Times New Roman"/>
        </w:rPr>
      </w:pPr>
      <w:bookmarkStart w:id="62" w:name="_Toc531247499"/>
      <w:r w:rsidRPr="008C0F53">
        <w:rPr>
          <w:rFonts w:ascii="Times New Roman" w:hint="eastAsia"/>
        </w:rPr>
        <w:t>试验方法</w:t>
      </w:r>
      <w:bookmarkEnd w:id="62"/>
    </w:p>
    <w:p w:rsidR="008C0F53" w:rsidRPr="008C0F53" w:rsidRDefault="008C0F53" w:rsidP="008C0F53">
      <w:pPr>
        <w:pStyle w:val="af1"/>
        <w:numPr>
          <w:ilvl w:val="1"/>
          <w:numId w:val="16"/>
        </w:numPr>
        <w:spacing w:before="156" w:after="156"/>
      </w:pPr>
      <w:bookmarkStart w:id="63" w:name="_Toc531247500"/>
      <w:r>
        <w:rPr>
          <w:rFonts w:hint="eastAsia"/>
        </w:rPr>
        <w:t>测试条件</w:t>
      </w:r>
      <w:bookmarkEnd w:id="63"/>
    </w:p>
    <w:p w:rsidR="00FF2A2E" w:rsidRPr="00256907" w:rsidRDefault="00FF2A2E" w:rsidP="008C0F53">
      <w:pPr>
        <w:pStyle w:val="af2"/>
        <w:numPr>
          <w:ilvl w:val="2"/>
          <w:numId w:val="16"/>
        </w:numPr>
        <w:spacing w:before="156" w:after="156"/>
      </w:pPr>
      <w:bookmarkStart w:id="64" w:name="_Toc527994009"/>
      <w:bookmarkStart w:id="65" w:name="_Toc531015975"/>
      <w:r w:rsidRPr="00256907">
        <w:rPr>
          <w:rFonts w:hint="eastAsia"/>
        </w:rPr>
        <w:t>测试环境</w:t>
      </w:r>
      <w:bookmarkEnd w:id="64"/>
      <w:bookmarkEnd w:id="65"/>
    </w:p>
    <w:p w:rsidR="00FF2A2E" w:rsidRDefault="00FF2A2E" w:rsidP="006C4747">
      <w:pPr>
        <w:pStyle w:val="a7"/>
        <w:tabs>
          <w:tab w:val="center" w:pos="4201"/>
          <w:tab w:val="right" w:leader="dot" w:pos="9298"/>
        </w:tabs>
        <w:ind w:firstLine="420"/>
        <w:rPr>
          <w:rFonts w:asciiTheme="minorEastAsia" w:eastAsiaTheme="minorEastAsia" w:hAnsiTheme="minorEastAsia" w:cs="Times New Roman"/>
          <w:color w:val="000000"/>
          <w:sz w:val="24"/>
          <w:szCs w:val="24"/>
        </w:rPr>
      </w:pPr>
      <w:r w:rsidRPr="006C4747">
        <w:rPr>
          <w:rFonts w:ascii="Times New Roman" w:hAnsi="Times New Roman" w:cs="Times New Roman" w:hint="eastAsia"/>
          <w:szCs w:val="20"/>
        </w:rPr>
        <w:t>除特别声明环境条件的试验外，试验应在下列环境条件下进行：</w:t>
      </w:r>
    </w:p>
    <w:p w:rsidR="007F3CC0" w:rsidRDefault="00FF2A2E" w:rsidP="007F3CC0">
      <w:pPr>
        <w:pStyle w:val="a7"/>
        <w:numPr>
          <w:ilvl w:val="0"/>
          <w:numId w:val="38"/>
        </w:numPr>
        <w:tabs>
          <w:tab w:val="center" w:pos="4201"/>
          <w:tab w:val="right" w:leader="dot" w:pos="9298"/>
        </w:tabs>
        <w:ind w:firstLineChars="0" w:hanging="414"/>
        <w:rPr>
          <w:rFonts w:ascii="Times New Roman" w:hAnsi="Times New Roman" w:cs="Times New Roman"/>
          <w:szCs w:val="20"/>
        </w:rPr>
      </w:pPr>
      <w:r w:rsidRPr="007F3CC0">
        <w:rPr>
          <w:rFonts w:ascii="Times New Roman" w:hAnsi="Times New Roman" w:cs="Times New Roman" w:hint="eastAsia"/>
          <w:szCs w:val="20"/>
        </w:rPr>
        <w:t>环境温度：</w:t>
      </w:r>
      <w:r w:rsidRPr="007F3CC0">
        <w:rPr>
          <w:rFonts w:ascii="Times New Roman" w:hAnsi="Times New Roman" w:cs="Times New Roman" w:hint="eastAsia"/>
          <w:szCs w:val="20"/>
        </w:rPr>
        <w:t>15</w:t>
      </w:r>
      <w:r w:rsidRPr="007F3CC0">
        <w:rPr>
          <w:rFonts w:ascii="Times New Roman" w:hAnsi="Times New Roman" w:cs="Times New Roman" w:hint="eastAsia"/>
          <w:szCs w:val="20"/>
        </w:rPr>
        <w:t>℃</w:t>
      </w:r>
      <w:r w:rsidRPr="007F3CC0">
        <w:rPr>
          <w:rFonts w:ascii="Times New Roman" w:hAnsi="Times New Roman" w:cs="Times New Roman" w:hint="eastAsia"/>
          <w:szCs w:val="20"/>
        </w:rPr>
        <w:t>~35</w:t>
      </w:r>
      <w:r w:rsidRPr="007F3CC0">
        <w:rPr>
          <w:rFonts w:ascii="Times New Roman" w:hAnsi="Times New Roman" w:cs="Times New Roman" w:hint="eastAsia"/>
          <w:szCs w:val="20"/>
        </w:rPr>
        <w:t>℃</w:t>
      </w:r>
      <w:r w:rsidR="00E14DBC">
        <w:rPr>
          <w:rFonts w:ascii="Times New Roman" w:hAnsi="Times New Roman" w:cs="Times New Roman" w:hint="eastAsia"/>
          <w:szCs w:val="20"/>
        </w:rPr>
        <w:t>；</w:t>
      </w:r>
    </w:p>
    <w:p w:rsidR="00E14DBC" w:rsidRDefault="00FF2A2E" w:rsidP="00E14DBC">
      <w:pPr>
        <w:pStyle w:val="a7"/>
        <w:numPr>
          <w:ilvl w:val="0"/>
          <w:numId w:val="38"/>
        </w:numPr>
        <w:tabs>
          <w:tab w:val="center" w:pos="4201"/>
          <w:tab w:val="right" w:leader="dot" w:pos="9298"/>
        </w:tabs>
        <w:ind w:firstLineChars="0" w:hanging="414"/>
        <w:rPr>
          <w:rFonts w:ascii="Times New Roman" w:hAnsi="Times New Roman" w:cs="Times New Roman"/>
          <w:szCs w:val="20"/>
        </w:rPr>
      </w:pPr>
      <w:r w:rsidRPr="007F3CC0">
        <w:rPr>
          <w:rFonts w:ascii="Times New Roman" w:hAnsi="Times New Roman" w:cs="Times New Roman" w:hint="eastAsia"/>
          <w:szCs w:val="20"/>
        </w:rPr>
        <w:t>相对湿度：</w:t>
      </w:r>
      <w:r w:rsidR="00E14DBC">
        <w:rPr>
          <w:rFonts w:ascii="Times New Roman" w:hAnsi="Times New Roman" w:cs="Times New Roman" w:hint="eastAsia"/>
          <w:szCs w:val="20"/>
        </w:rPr>
        <w:t>1</w:t>
      </w:r>
      <w:r w:rsidRPr="007F3CC0">
        <w:rPr>
          <w:rFonts w:ascii="Times New Roman" w:hAnsi="Times New Roman" w:cs="Times New Roman" w:hint="eastAsia"/>
          <w:szCs w:val="20"/>
        </w:rPr>
        <w:t>5%~75%</w:t>
      </w:r>
      <w:r w:rsidR="00E14DBC">
        <w:rPr>
          <w:rFonts w:ascii="Times New Roman" w:hAnsi="Times New Roman" w:cs="Times New Roman" w:hint="eastAsia"/>
          <w:szCs w:val="20"/>
        </w:rPr>
        <w:t>；</w:t>
      </w:r>
    </w:p>
    <w:p w:rsidR="00FF2A2E" w:rsidRPr="00E14DBC" w:rsidRDefault="00FF2A2E" w:rsidP="00E14DBC">
      <w:pPr>
        <w:pStyle w:val="a7"/>
        <w:numPr>
          <w:ilvl w:val="0"/>
          <w:numId w:val="38"/>
        </w:numPr>
        <w:tabs>
          <w:tab w:val="center" w:pos="4201"/>
          <w:tab w:val="right" w:leader="dot" w:pos="9298"/>
        </w:tabs>
        <w:ind w:firstLineChars="0" w:hanging="414"/>
        <w:rPr>
          <w:rFonts w:ascii="Times New Roman" w:hAnsi="Times New Roman" w:cs="Times New Roman"/>
          <w:szCs w:val="20"/>
        </w:rPr>
      </w:pPr>
      <w:r w:rsidRPr="00E14DBC">
        <w:rPr>
          <w:rFonts w:ascii="Times New Roman" w:hAnsi="Times New Roman" w:cs="Times New Roman" w:hint="eastAsia"/>
          <w:szCs w:val="20"/>
        </w:rPr>
        <w:t>大气压强：</w:t>
      </w:r>
      <w:r w:rsidRPr="00E14DBC">
        <w:rPr>
          <w:rFonts w:ascii="Times New Roman" w:hAnsi="Times New Roman" w:cs="Times New Roman"/>
          <w:szCs w:val="20"/>
        </w:rPr>
        <w:t>86kPa~106kPa</w:t>
      </w:r>
      <w:r w:rsidR="00E14DBC">
        <w:rPr>
          <w:rFonts w:ascii="Times New Roman" w:hAnsi="Times New Roman" w:cs="Times New Roman" w:hint="eastAsia"/>
          <w:szCs w:val="20"/>
        </w:rPr>
        <w:t>。</w:t>
      </w:r>
    </w:p>
    <w:p w:rsidR="00FF2A2E" w:rsidRPr="00256907" w:rsidRDefault="00FF2A2E" w:rsidP="009602B0">
      <w:pPr>
        <w:pStyle w:val="af2"/>
        <w:numPr>
          <w:ilvl w:val="2"/>
          <w:numId w:val="16"/>
        </w:numPr>
        <w:spacing w:before="156" w:after="156"/>
      </w:pPr>
      <w:bookmarkStart w:id="66" w:name="_Toc527994010"/>
      <w:bookmarkStart w:id="67" w:name="_Toc531015976"/>
      <w:r w:rsidRPr="00256907">
        <w:rPr>
          <w:rFonts w:hint="eastAsia"/>
        </w:rPr>
        <w:t>测量条件</w:t>
      </w:r>
      <w:bookmarkEnd w:id="66"/>
      <w:bookmarkEnd w:id="67"/>
    </w:p>
    <w:p w:rsidR="00FF2A2E" w:rsidRDefault="00FF2A2E" w:rsidP="006C4747">
      <w:pPr>
        <w:pStyle w:val="a7"/>
        <w:tabs>
          <w:tab w:val="center" w:pos="4201"/>
          <w:tab w:val="right" w:leader="dot" w:pos="9298"/>
        </w:tabs>
        <w:ind w:firstLine="420"/>
        <w:rPr>
          <w:rFonts w:asciiTheme="minorEastAsia" w:eastAsiaTheme="minorEastAsia" w:hAnsiTheme="minorEastAsia" w:cs="Times New Roman"/>
          <w:color w:val="000000"/>
          <w:sz w:val="24"/>
          <w:szCs w:val="24"/>
        </w:rPr>
      </w:pPr>
      <w:r w:rsidRPr="006C4747">
        <w:rPr>
          <w:rFonts w:ascii="Times New Roman" w:hAnsi="Times New Roman" w:cs="Times New Roman" w:hint="eastAsia"/>
          <w:szCs w:val="20"/>
        </w:rPr>
        <w:t>除非另有规定，</w:t>
      </w:r>
      <w:r w:rsidR="00C4152D">
        <w:rPr>
          <w:rFonts w:ascii="Times New Roman" w:hAnsi="Times New Roman" w:cs="Times New Roman" w:hint="eastAsia"/>
          <w:szCs w:val="20"/>
        </w:rPr>
        <w:t>仅针对设备箱（包括活动隔板）进行测试。</w:t>
      </w:r>
    </w:p>
    <w:p w:rsidR="00695303" w:rsidRDefault="001A20FE" w:rsidP="00256907">
      <w:pPr>
        <w:pStyle w:val="af1"/>
        <w:numPr>
          <w:ilvl w:val="1"/>
          <w:numId w:val="16"/>
        </w:numPr>
        <w:spacing w:before="156" w:after="156"/>
      </w:pPr>
      <w:bookmarkStart w:id="68" w:name="_Toc527994011"/>
      <w:bookmarkStart w:id="69" w:name="_Toc531247501"/>
      <w:r>
        <w:rPr>
          <w:rFonts w:hint="eastAsia"/>
        </w:rPr>
        <w:t>外观及结构检验</w:t>
      </w:r>
      <w:bookmarkEnd w:id="68"/>
      <w:bookmarkEnd w:id="69"/>
    </w:p>
    <w:p w:rsidR="001A20FE" w:rsidRPr="006C4747" w:rsidRDefault="001A20FE"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目视检查，并记录检查结果，判断是否符合</w:t>
      </w:r>
      <w:r w:rsidRPr="006C4747">
        <w:rPr>
          <w:rFonts w:ascii="Times New Roman" w:hAnsi="Times New Roman" w:cs="Times New Roman" w:hint="eastAsia"/>
          <w:szCs w:val="20"/>
        </w:rPr>
        <w:t>4.1</w:t>
      </w:r>
      <w:r w:rsidRPr="006C4747">
        <w:rPr>
          <w:rFonts w:ascii="Times New Roman" w:hAnsi="Times New Roman" w:cs="Times New Roman" w:hint="eastAsia"/>
          <w:szCs w:val="20"/>
        </w:rPr>
        <w:t>的要求。</w:t>
      </w:r>
    </w:p>
    <w:p w:rsidR="00695303" w:rsidRDefault="001A20FE" w:rsidP="00256907">
      <w:pPr>
        <w:pStyle w:val="af1"/>
        <w:numPr>
          <w:ilvl w:val="1"/>
          <w:numId w:val="16"/>
        </w:numPr>
        <w:spacing w:before="156" w:after="156"/>
      </w:pPr>
      <w:bookmarkStart w:id="70" w:name="_Toc527994012"/>
      <w:bookmarkStart w:id="71" w:name="_Toc531247502"/>
      <w:r>
        <w:rPr>
          <w:rFonts w:hint="eastAsia"/>
        </w:rPr>
        <w:t>标识检验</w:t>
      </w:r>
      <w:bookmarkEnd w:id="70"/>
      <w:bookmarkEnd w:id="71"/>
    </w:p>
    <w:p w:rsidR="001A20FE" w:rsidRPr="006C4747" w:rsidRDefault="001A20FE" w:rsidP="00BE720D">
      <w:pPr>
        <w:pStyle w:val="a7"/>
        <w:tabs>
          <w:tab w:val="center" w:pos="4201"/>
          <w:tab w:val="right" w:leader="dot" w:pos="9298"/>
        </w:tabs>
        <w:ind w:firstLineChars="177" w:firstLine="425"/>
        <w:rPr>
          <w:rFonts w:ascii="Times New Roman" w:hAnsi="Times New Roman" w:cs="Times New Roman"/>
          <w:szCs w:val="20"/>
        </w:rPr>
      </w:pPr>
      <w:r>
        <w:rPr>
          <w:rFonts w:asciiTheme="minorEastAsia" w:eastAsiaTheme="minorEastAsia" w:hAnsiTheme="minorEastAsia" w:cs="Times New Roman" w:hint="eastAsia"/>
          <w:color w:val="000000"/>
          <w:sz w:val="24"/>
          <w:szCs w:val="24"/>
        </w:rPr>
        <w:tab/>
      </w:r>
      <w:r w:rsidR="00C4152D">
        <w:rPr>
          <w:rFonts w:ascii="Times New Roman" w:hAnsi="Times New Roman" w:cs="Times New Roman" w:hint="eastAsia"/>
          <w:szCs w:val="20"/>
        </w:rPr>
        <w:t>目视检查，并记录检查结果；用一块蘸有水</w:t>
      </w:r>
      <w:r w:rsidRPr="006C4747">
        <w:rPr>
          <w:rFonts w:ascii="Times New Roman" w:hAnsi="Times New Roman" w:cs="Times New Roman" w:hint="eastAsia"/>
          <w:szCs w:val="20"/>
        </w:rPr>
        <w:t>的棉布擦拭标识</w:t>
      </w:r>
      <w:r w:rsidRPr="006C4747">
        <w:rPr>
          <w:rFonts w:ascii="Times New Roman" w:hAnsi="Times New Roman" w:cs="Times New Roman" w:hint="eastAsia"/>
          <w:szCs w:val="20"/>
        </w:rPr>
        <w:t>15s,</w:t>
      </w:r>
      <w:r w:rsidRPr="006C4747">
        <w:rPr>
          <w:rFonts w:ascii="Times New Roman" w:hAnsi="Times New Roman" w:cs="Times New Roman" w:hint="eastAsia"/>
          <w:szCs w:val="20"/>
        </w:rPr>
        <w:t>再用一块蘸有汽油的棉布擦拭标识</w:t>
      </w:r>
      <w:r w:rsidRPr="006C4747">
        <w:rPr>
          <w:rFonts w:ascii="Times New Roman" w:hAnsi="Times New Roman" w:cs="Times New Roman" w:hint="eastAsia"/>
          <w:szCs w:val="20"/>
        </w:rPr>
        <w:t>15s</w:t>
      </w:r>
      <w:r w:rsidRPr="006C4747">
        <w:rPr>
          <w:rFonts w:ascii="Times New Roman" w:hAnsi="Times New Roman" w:cs="Times New Roman" w:hint="eastAsia"/>
          <w:szCs w:val="20"/>
        </w:rPr>
        <w:t>，观察并记录，判断是否符合</w:t>
      </w:r>
      <w:r w:rsidRPr="006C4747">
        <w:rPr>
          <w:rFonts w:ascii="Times New Roman" w:hAnsi="Times New Roman" w:cs="Times New Roman" w:hint="eastAsia"/>
          <w:szCs w:val="20"/>
        </w:rPr>
        <w:t>4.2</w:t>
      </w:r>
      <w:r w:rsidRPr="006C4747">
        <w:rPr>
          <w:rFonts w:ascii="Times New Roman" w:hAnsi="Times New Roman" w:cs="Times New Roman" w:hint="eastAsia"/>
          <w:szCs w:val="20"/>
        </w:rPr>
        <w:t>的要求。</w:t>
      </w:r>
    </w:p>
    <w:p w:rsidR="00695303" w:rsidRDefault="000728DE" w:rsidP="00256907">
      <w:pPr>
        <w:pStyle w:val="af1"/>
        <w:numPr>
          <w:ilvl w:val="1"/>
          <w:numId w:val="16"/>
        </w:numPr>
        <w:spacing w:before="156" w:after="156"/>
      </w:pPr>
      <w:bookmarkStart w:id="72" w:name="_Toc527994013"/>
      <w:bookmarkStart w:id="73" w:name="_Toc531247503"/>
      <w:r>
        <w:rPr>
          <w:rFonts w:hint="eastAsia"/>
        </w:rPr>
        <w:t>尺寸及</w:t>
      </w:r>
      <w:r w:rsidR="00FF0947">
        <w:rPr>
          <w:rFonts w:hint="eastAsia"/>
        </w:rPr>
        <w:t>质量</w:t>
      </w:r>
      <w:r>
        <w:rPr>
          <w:rFonts w:hint="eastAsia"/>
        </w:rPr>
        <w:t>要求</w:t>
      </w:r>
      <w:bookmarkEnd w:id="72"/>
      <w:bookmarkEnd w:id="73"/>
    </w:p>
    <w:p w:rsidR="000728DE" w:rsidRDefault="004D74F3" w:rsidP="006C4747">
      <w:pPr>
        <w:pStyle w:val="a7"/>
        <w:tabs>
          <w:tab w:val="center" w:pos="4201"/>
          <w:tab w:val="right" w:leader="dot" w:pos="9298"/>
        </w:tabs>
        <w:ind w:firstLine="420"/>
      </w:pPr>
      <w:r w:rsidRPr="006C4747">
        <w:rPr>
          <w:rFonts w:ascii="Times New Roman" w:hAnsi="Times New Roman" w:cs="Times New Roman" w:hint="eastAsia"/>
          <w:szCs w:val="20"/>
        </w:rPr>
        <w:t>使用</w:t>
      </w:r>
      <w:r w:rsidR="00FF0947">
        <w:rPr>
          <w:rFonts w:ascii="Times New Roman" w:hAnsi="Times New Roman" w:cs="Times New Roman" w:hint="eastAsia"/>
          <w:szCs w:val="20"/>
        </w:rPr>
        <w:t>量具</w:t>
      </w:r>
      <w:r w:rsidRPr="006C4747">
        <w:rPr>
          <w:rFonts w:ascii="Times New Roman" w:hAnsi="Times New Roman" w:cs="Times New Roman" w:hint="eastAsia"/>
          <w:szCs w:val="20"/>
        </w:rPr>
        <w:t>进行测</w:t>
      </w:r>
      <w:r w:rsidR="00C4152D">
        <w:rPr>
          <w:rFonts w:ascii="Times New Roman" w:hAnsi="Times New Roman" w:cs="Times New Roman" w:hint="eastAsia"/>
          <w:szCs w:val="20"/>
        </w:rPr>
        <w:t>量</w:t>
      </w:r>
      <w:r w:rsidRPr="006C4747">
        <w:rPr>
          <w:rFonts w:ascii="Times New Roman" w:hAnsi="Times New Roman" w:cs="Times New Roman" w:hint="eastAsia"/>
          <w:szCs w:val="20"/>
        </w:rPr>
        <w:t>，并记录检查结果，判断</w:t>
      </w:r>
      <w:r w:rsidR="00982601">
        <w:rPr>
          <w:rFonts w:ascii="Times New Roman" w:hAnsi="Times New Roman" w:cs="Times New Roman" w:hint="eastAsia"/>
          <w:szCs w:val="20"/>
        </w:rPr>
        <w:t>是否</w:t>
      </w:r>
      <w:r w:rsidR="00C4152D">
        <w:rPr>
          <w:rFonts w:ascii="Times New Roman" w:hAnsi="Times New Roman" w:cs="Times New Roman" w:hint="eastAsia"/>
          <w:szCs w:val="20"/>
        </w:rPr>
        <w:t>与产品说明书</w:t>
      </w:r>
      <w:r w:rsidR="00982601">
        <w:rPr>
          <w:rFonts w:ascii="Times New Roman" w:hAnsi="Times New Roman" w:cs="Times New Roman" w:hint="eastAsia"/>
          <w:szCs w:val="20"/>
        </w:rPr>
        <w:t>一致</w:t>
      </w:r>
      <w:r w:rsidRPr="006C4747">
        <w:rPr>
          <w:rFonts w:ascii="Times New Roman" w:hAnsi="Times New Roman" w:cs="Times New Roman" w:hint="eastAsia"/>
          <w:szCs w:val="20"/>
        </w:rPr>
        <w:t>。</w:t>
      </w:r>
    </w:p>
    <w:p w:rsidR="00695303" w:rsidRDefault="000728DE" w:rsidP="00256907">
      <w:pPr>
        <w:pStyle w:val="af1"/>
        <w:numPr>
          <w:ilvl w:val="1"/>
          <w:numId w:val="16"/>
        </w:numPr>
        <w:spacing w:before="156" w:after="156"/>
      </w:pPr>
      <w:bookmarkStart w:id="74" w:name="_Toc527994014"/>
      <w:bookmarkStart w:id="75" w:name="_Toc531247504"/>
      <w:r>
        <w:rPr>
          <w:rFonts w:hint="eastAsia"/>
        </w:rPr>
        <w:t>性能</w:t>
      </w:r>
      <w:bookmarkEnd w:id="74"/>
      <w:bookmarkEnd w:id="75"/>
    </w:p>
    <w:p w:rsidR="00847A84" w:rsidRPr="00256907" w:rsidRDefault="00B70E62" w:rsidP="009602B0">
      <w:pPr>
        <w:pStyle w:val="af2"/>
        <w:numPr>
          <w:ilvl w:val="2"/>
          <w:numId w:val="16"/>
        </w:numPr>
        <w:spacing w:before="156" w:after="156"/>
      </w:pPr>
      <w:bookmarkStart w:id="76" w:name="_Toc531015981"/>
      <w:r>
        <w:rPr>
          <w:rFonts w:hint="eastAsia"/>
        </w:rPr>
        <w:t>外壳防护等级</w:t>
      </w:r>
      <w:r w:rsidR="00847A84" w:rsidRPr="00256907">
        <w:rPr>
          <w:rFonts w:hint="eastAsia"/>
        </w:rPr>
        <w:t>检验</w:t>
      </w:r>
      <w:bookmarkEnd w:id="76"/>
    </w:p>
    <w:p w:rsidR="00847A84" w:rsidRPr="006C4747" w:rsidRDefault="00847A84"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按</w:t>
      </w:r>
      <w:r w:rsidR="00480F39" w:rsidRPr="006C4747">
        <w:rPr>
          <w:rFonts w:ascii="Times New Roman" w:hAnsi="Times New Roman" w:cs="Times New Roman"/>
          <w:szCs w:val="20"/>
        </w:rPr>
        <w:t>GB</w:t>
      </w:r>
      <w:r w:rsidR="00480F39" w:rsidRPr="006C4747">
        <w:rPr>
          <w:rFonts w:ascii="Times New Roman" w:hAnsi="Times New Roman" w:cs="Times New Roman" w:hint="eastAsia"/>
          <w:szCs w:val="20"/>
        </w:rPr>
        <w:t>/T</w:t>
      </w:r>
      <w:r w:rsidR="00480F39" w:rsidRPr="006C4747">
        <w:rPr>
          <w:rFonts w:ascii="Times New Roman" w:hAnsi="Times New Roman" w:cs="Times New Roman"/>
          <w:szCs w:val="20"/>
        </w:rPr>
        <w:t xml:space="preserve"> 4208-</w:t>
      </w:r>
      <w:r w:rsidR="00480F39" w:rsidRPr="006C4747">
        <w:rPr>
          <w:rFonts w:ascii="Times New Roman" w:hAnsi="Times New Roman" w:cs="Times New Roman" w:hint="eastAsia"/>
          <w:szCs w:val="20"/>
        </w:rPr>
        <w:t>2017</w:t>
      </w:r>
      <w:r w:rsidRPr="006C4747">
        <w:rPr>
          <w:rFonts w:ascii="Times New Roman" w:hAnsi="Times New Roman" w:cs="Times New Roman" w:hint="eastAsia"/>
          <w:szCs w:val="20"/>
        </w:rPr>
        <w:t>中的方法进行外壳防护等级试验，判断是否符合</w:t>
      </w:r>
      <w:r w:rsidRPr="006C4747">
        <w:rPr>
          <w:rFonts w:ascii="Times New Roman" w:hAnsi="Times New Roman" w:cs="Times New Roman" w:hint="eastAsia"/>
          <w:szCs w:val="20"/>
        </w:rPr>
        <w:t>4.4.1</w:t>
      </w:r>
      <w:r w:rsidRPr="006C4747">
        <w:rPr>
          <w:rFonts w:ascii="Times New Roman" w:hAnsi="Times New Roman" w:cs="Times New Roman" w:hint="eastAsia"/>
          <w:szCs w:val="20"/>
        </w:rPr>
        <w:t>的要求</w:t>
      </w:r>
      <w:r w:rsidR="006C4747">
        <w:rPr>
          <w:rFonts w:ascii="Times New Roman" w:hAnsi="Times New Roman" w:cs="Times New Roman" w:hint="eastAsia"/>
          <w:szCs w:val="20"/>
        </w:rPr>
        <w:t>。</w:t>
      </w:r>
    </w:p>
    <w:p w:rsidR="00847A84" w:rsidRPr="00256907" w:rsidRDefault="00F02A98" w:rsidP="009602B0">
      <w:pPr>
        <w:pStyle w:val="af2"/>
        <w:numPr>
          <w:ilvl w:val="2"/>
          <w:numId w:val="16"/>
        </w:numPr>
        <w:spacing w:before="156" w:after="156"/>
      </w:pPr>
      <w:bookmarkStart w:id="77" w:name="_Toc531015982"/>
      <w:r>
        <w:rPr>
          <w:rFonts w:hint="eastAsia"/>
        </w:rPr>
        <w:t>抗太阳暴晒</w:t>
      </w:r>
      <w:r w:rsidR="00847A84" w:rsidRPr="00256907">
        <w:rPr>
          <w:rFonts w:hint="eastAsia"/>
        </w:rPr>
        <w:t>检验</w:t>
      </w:r>
      <w:bookmarkEnd w:id="77"/>
    </w:p>
    <w:p w:rsidR="001E085C" w:rsidRDefault="001E085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试验设备和程序一般应按照</w:t>
      </w:r>
      <w:r w:rsidRPr="006C4747">
        <w:rPr>
          <w:rFonts w:ascii="Times New Roman" w:hAnsi="Times New Roman" w:cs="Times New Roman" w:hint="eastAsia"/>
          <w:szCs w:val="20"/>
        </w:rPr>
        <w:t>GB/T 2423.</w:t>
      </w:r>
      <w:r>
        <w:rPr>
          <w:rFonts w:ascii="Times New Roman" w:hAnsi="Times New Roman" w:cs="Times New Roman" w:hint="eastAsia"/>
          <w:szCs w:val="20"/>
        </w:rPr>
        <w:t>24</w:t>
      </w:r>
      <w:r w:rsidRPr="006C4747">
        <w:rPr>
          <w:rFonts w:ascii="Times New Roman" w:hAnsi="Times New Roman" w:cs="Times New Roman" w:hint="eastAsia"/>
          <w:szCs w:val="20"/>
        </w:rPr>
        <w:t>试验的规定及以下程序进行</w:t>
      </w:r>
      <w:r>
        <w:rPr>
          <w:rFonts w:ascii="Times New Roman" w:hAnsi="Times New Roman" w:cs="Times New Roman" w:hint="eastAsia"/>
          <w:szCs w:val="20"/>
        </w:rPr>
        <w:t>。</w:t>
      </w:r>
    </w:p>
    <w:p w:rsidR="001E085C" w:rsidRDefault="00847A84"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设备箱内按照实际视频监控工程中使用的设备模拟搭建一套视频系统，箱内分上下两层，上层放置一个</w:t>
      </w:r>
      <w:r w:rsidRPr="006C4747">
        <w:rPr>
          <w:rFonts w:ascii="Times New Roman" w:hAnsi="Times New Roman" w:cs="Times New Roman" w:hint="eastAsia"/>
          <w:szCs w:val="20"/>
        </w:rPr>
        <w:t>8</w:t>
      </w:r>
      <w:r w:rsidRPr="006C4747">
        <w:rPr>
          <w:rFonts w:ascii="Times New Roman" w:hAnsi="Times New Roman" w:cs="Times New Roman" w:hint="eastAsia"/>
          <w:szCs w:val="20"/>
        </w:rPr>
        <w:t>口的交换机和光纤收发器，下层放置</w:t>
      </w:r>
      <w:r w:rsidRPr="006C4747">
        <w:rPr>
          <w:rFonts w:ascii="Times New Roman" w:hAnsi="Times New Roman" w:cs="Times New Roman" w:hint="eastAsia"/>
          <w:szCs w:val="20"/>
        </w:rPr>
        <w:t>4</w:t>
      </w:r>
      <w:r w:rsidRPr="006C4747">
        <w:rPr>
          <w:rFonts w:ascii="Times New Roman" w:hAnsi="Times New Roman" w:cs="Times New Roman" w:hint="eastAsia"/>
          <w:szCs w:val="20"/>
        </w:rPr>
        <w:t>个给摄像机供电的</w:t>
      </w:r>
      <w:r w:rsidRPr="006C4747">
        <w:rPr>
          <w:rFonts w:ascii="Times New Roman" w:hAnsi="Times New Roman" w:cs="Times New Roman" w:hint="eastAsia"/>
          <w:szCs w:val="20"/>
        </w:rPr>
        <w:t>12V</w:t>
      </w:r>
      <w:r w:rsidRPr="006C4747">
        <w:rPr>
          <w:rFonts w:ascii="Times New Roman" w:hAnsi="Times New Roman" w:cs="Times New Roman" w:hint="eastAsia"/>
          <w:szCs w:val="20"/>
        </w:rPr>
        <w:t>电源适配器，所有设备都保持在工作运行状态下</w:t>
      </w:r>
      <w:r w:rsidR="00F02A98">
        <w:rPr>
          <w:rFonts w:ascii="Times New Roman" w:hAnsi="Times New Roman" w:cs="Times New Roman" w:hint="eastAsia"/>
          <w:szCs w:val="20"/>
        </w:rPr>
        <w:t>。</w:t>
      </w:r>
    </w:p>
    <w:p w:rsidR="00847A84" w:rsidRPr="006C4747" w:rsidRDefault="001E085C" w:rsidP="006C4747">
      <w:pPr>
        <w:pStyle w:val="a7"/>
        <w:tabs>
          <w:tab w:val="center" w:pos="4201"/>
          <w:tab w:val="right" w:leader="dot" w:pos="9298"/>
        </w:tabs>
        <w:ind w:firstLine="420"/>
        <w:rPr>
          <w:rFonts w:ascii="Times New Roman" w:hAnsi="Times New Roman" w:cs="Times New Roman"/>
          <w:szCs w:val="20"/>
        </w:rPr>
      </w:pPr>
      <w:r>
        <w:rPr>
          <w:rFonts w:ascii="Times New Roman" w:hAnsi="Times New Roman" w:cs="Times New Roman" w:hint="eastAsia"/>
          <w:szCs w:val="20"/>
        </w:rPr>
        <w:t>模拟</w:t>
      </w:r>
      <w:r w:rsidR="00847A84" w:rsidRPr="006C4747">
        <w:rPr>
          <w:rFonts w:ascii="Times New Roman" w:hAnsi="Times New Roman" w:cs="Times New Roman" w:hint="eastAsia"/>
          <w:szCs w:val="20"/>
        </w:rPr>
        <w:t>试验箱温度</w:t>
      </w:r>
      <w:r>
        <w:rPr>
          <w:rFonts w:ascii="Times New Roman" w:hAnsi="Times New Roman" w:cs="Times New Roman" w:hint="eastAsia"/>
          <w:szCs w:val="20"/>
        </w:rPr>
        <w:t>调节到</w:t>
      </w:r>
      <w:r w:rsidR="00847A84" w:rsidRPr="006C4747">
        <w:rPr>
          <w:rFonts w:ascii="Times New Roman" w:hAnsi="Times New Roman" w:cs="Times New Roman" w:hint="eastAsia"/>
          <w:szCs w:val="20"/>
        </w:rPr>
        <w:t>（</w:t>
      </w:r>
      <w:r w:rsidR="00847A84" w:rsidRPr="006C4747">
        <w:rPr>
          <w:rFonts w:ascii="Times New Roman" w:hAnsi="Times New Roman" w:cs="Times New Roman" w:hint="eastAsia"/>
          <w:szCs w:val="20"/>
        </w:rPr>
        <w:t>45</w:t>
      </w:r>
      <w:r w:rsidR="00847A84" w:rsidRPr="006C4747">
        <w:rPr>
          <w:rFonts w:ascii="Times New Roman" w:hAnsi="Times New Roman" w:cs="Times New Roman" w:hint="eastAsia"/>
          <w:szCs w:val="20"/>
        </w:rPr>
        <w:t>±</w:t>
      </w:r>
      <w:r w:rsidR="00847A84" w:rsidRPr="006C4747">
        <w:rPr>
          <w:rFonts w:ascii="Times New Roman" w:hAnsi="Times New Roman" w:cs="Times New Roman" w:hint="eastAsia"/>
          <w:szCs w:val="20"/>
        </w:rPr>
        <w:t>2</w:t>
      </w:r>
      <w:r w:rsidR="00847A84" w:rsidRPr="006C4747">
        <w:rPr>
          <w:rFonts w:ascii="Times New Roman" w:hAnsi="Times New Roman" w:cs="Times New Roman" w:hint="eastAsia"/>
          <w:szCs w:val="20"/>
        </w:rPr>
        <w:t>）℃，</w:t>
      </w:r>
      <w:r>
        <w:rPr>
          <w:rFonts w:ascii="Times New Roman" w:hAnsi="Times New Roman" w:cs="Times New Roman" w:hint="eastAsia"/>
          <w:szCs w:val="20"/>
        </w:rPr>
        <w:t>辐射源产生与入射方向成</w:t>
      </w:r>
      <w:r>
        <w:rPr>
          <w:rFonts w:ascii="Times New Roman" w:hAnsi="Times New Roman" w:cs="Times New Roman" w:hint="eastAsia"/>
          <w:szCs w:val="20"/>
        </w:rPr>
        <w:t>90</w:t>
      </w:r>
      <w:r>
        <w:rPr>
          <w:rFonts w:ascii="Times New Roman" w:hAnsi="Times New Roman" w:cs="Times New Roman" w:hint="eastAsia"/>
          <w:szCs w:val="20"/>
        </w:rPr>
        <w:t>度直线辐射并对试验样品发出强度为</w:t>
      </w:r>
      <w:r>
        <w:rPr>
          <w:rFonts w:ascii="Times New Roman" w:hAnsi="Times New Roman" w:cs="Times New Roman" w:hint="eastAsia"/>
          <w:szCs w:val="20"/>
        </w:rPr>
        <w:t>1120W/</w:t>
      </w:r>
      <w:r>
        <w:rPr>
          <w:rFonts w:ascii="Times New Roman" w:hAnsi="Times New Roman" w:cs="Times New Roman" w:hint="eastAsia"/>
          <w:szCs w:val="20"/>
        </w:rPr>
        <w:t>㎡的垂直照射</w:t>
      </w:r>
      <w:r>
        <w:rPr>
          <w:rFonts w:ascii="Times New Roman" w:hAnsi="Times New Roman" w:cs="Times New Roman" w:hint="eastAsia"/>
          <w:szCs w:val="20"/>
        </w:rPr>
        <w:t>4</w:t>
      </w:r>
      <w:r>
        <w:rPr>
          <w:rFonts w:ascii="Times New Roman" w:hAnsi="Times New Roman" w:cs="Times New Roman" w:hint="eastAsia"/>
          <w:szCs w:val="20"/>
        </w:rPr>
        <w:t>小时，测量</w:t>
      </w:r>
      <w:r w:rsidR="006D2333">
        <w:rPr>
          <w:rFonts w:ascii="Times New Roman" w:hAnsi="Times New Roman" w:cs="Times New Roman" w:hint="eastAsia"/>
          <w:szCs w:val="20"/>
        </w:rPr>
        <w:t>箱体内温度</w:t>
      </w:r>
      <w:r w:rsidR="00503BE3" w:rsidRPr="006C4747">
        <w:rPr>
          <w:rFonts w:ascii="Times New Roman" w:hAnsi="Times New Roman" w:cs="Times New Roman" w:hint="eastAsia"/>
          <w:szCs w:val="20"/>
        </w:rPr>
        <w:t>，判断是否符合</w:t>
      </w:r>
      <w:r w:rsidR="00503BE3" w:rsidRPr="006C4747">
        <w:rPr>
          <w:rFonts w:ascii="Times New Roman" w:hAnsi="Times New Roman" w:cs="Times New Roman" w:hint="eastAsia"/>
          <w:szCs w:val="20"/>
        </w:rPr>
        <w:t>4.4.2</w:t>
      </w:r>
      <w:r w:rsidR="00503BE3" w:rsidRPr="006C4747">
        <w:rPr>
          <w:rFonts w:ascii="Times New Roman" w:hAnsi="Times New Roman" w:cs="Times New Roman" w:hint="eastAsia"/>
          <w:szCs w:val="20"/>
        </w:rPr>
        <w:t>的要求。</w:t>
      </w:r>
    </w:p>
    <w:p w:rsidR="004D74F3" w:rsidRPr="00AA18CD" w:rsidRDefault="001A20FE" w:rsidP="009602B0">
      <w:pPr>
        <w:pStyle w:val="af2"/>
        <w:numPr>
          <w:ilvl w:val="2"/>
          <w:numId w:val="16"/>
        </w:numPr>
        <w:spacing w:before="156" w:after="156"/>
      </w:pPr>
      <w:bookmarkStart w:id="78" w:name="_Toc531015753"/>
      <w:bookmarkStart w:id="79" w:name="_Toc531015983"/>
      <w:bookmarkStart w:id="80" w:name="_Toc531015754"/>
      <w:bookmarkStart w:id="81" w:name="_Toc531015984"/>
      <w:bookmarkStart w:id="82" w:name="_Toc527994015"/>
      <w:bookmarkStart w:id="83" w:name="_Toc531015985"/>
      <w:bookmarkEnd w:id="78"/>
      <w:bookmarkEnd w:id="79"/>
      <w:bookmarkEnd w:id="80"/>
      <w:bookmarkEnd w:id="81"/>
      <w:r w:rsidRPr="00AA18CD">
        <w:rPr>
          <w:rFonts w:hint="eastAsia"/>
        </w:rPr>
        <w:lastRenderedPageBreak/>
        <w:t>气候环境适应性检验</w:t>
      </w:r>
      <w:bookmarkEnd w:id="82"/>
      <w:bookmarkEnd w:id="83"/>
    </w:p>
    <w:p w:rsidR="00256907" w:rsidRPr="002900ED" w:rsidRDefault="008C0F53" w:rsidP="00256907">
      <w:pPr>
        <w:pStyle w:val="af3"/>
        <w:numPr>
          <w:ilvl w:val="3"/>
          <w:numId w:val="16"/>
        </w:numPr>
        <w:spacing w:before="156" w:after="156"/>
      </w:pPr>
      <w:r>
        <w:rPr>
          <w:rFonts w:hint="eastAsia"/>
        </w:rPr>
        <w:t>低温试验</w:t>
      </w:r>
    </w:p>
    <w:p w:rsidR="001A20FE" w:rsidRPr="006C4747" w:rsidRDefault="001E085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试验设备和程序一般应按照</w:t>
      </w:r>
      <w:r w:rsidRPr="006C4747">
        <w:rPr>
          <w:rFonts w:ascii="Times New Roman" w:hAnsi="Times New Roman" w:cs="Times New Roman" w:hint="eastAsia"/>
          <w:szCs w:val="20"/>
        </w:rPr>
        <w:t>GB/T 2423.</w:t>
      </w:r>
      <w:r>
        <w:rPr>
          <w:rFonts w:ascii="Times New Roman" w:hAnsi="Times New Roman" w:cs="Times New Roman" w:hint="eastAsia"/>
          <w:szCs w:val="20"/>
        </w:rPr>
        <w:t>1</w:t>
      </w:r>
      <w:r w:rsidRPr="006C4747">
        <w:rPr>
          <w:rFonts w:ascii="Times New Roman" w:hAnsi="Times New Roman" w:cs="Times New Roman" w:hint="eastAsia"/>
          <w:szCs w:val="20"/>
        </w:rPr>
        <w:t>试验</w:t>
      </w:r>
      <w:r w:rsidRPr="00B70E62">
        <w:rPr>
          <w:rFonts w:ascii="Times New Roman" w:hAnsi="Times New Roman" w:cs="Times New Roman" w:hint="eastAsia"/>
          <w:szCs w:val="20"/>
        </w:rPr>
        <w:t>Ab</w:t>
      </w:r>
      <w:r w:rsidRPr="006C4747">
        <w:rPr>
          <w:rFonts w:ascii="Times New Roman" w:hAnsi="Times New Roman" w:cs="Times New Roman" w:hint="eastAsia"/>
          <w:szCs w:val="20"/>
        </w:rPr>
        <w:t>的规定及以下程序进行</w:t>
      </w:r>
      <w:r w:rsidR="001A20FE" w:rsidRPr="006C4747">
        <w:rPr>
          <w:rFonts w:ascii="Times New Roman" w:hAnsi="Times New Roman" w:cs="Times New Roman" w:hint="eastAsia"/>
          <w:szCs w:val="20"/>
        </w:rPr>
        <w:t>：</w:t>
      </w:r>
    </w:p>
    <w:p w:rsidR="00BE720D" w:rsidRDefault="001A20FE" w:rsidP="00BE720D">
      <w:pPr>
        <w:pStyle w:val="a7"/>
        <w:numPr>
          <w:ilvl w:val="0"/>
          <w:numId w:val="34"/>
        </w:numPr>
        <w:tabs>
          <w:tab w:val="center" w:pos="4201"/>
          <w:tab w:val="right" w:leader="dot" w:pos="9298"/>
        </w:tabs>
        <w:ind w:firstLineChars="0" w:hanging="414"/>
        <w:rPr>
          <w:rFonts w:ascii="Times New Roman" w:hAnsi="Times New Roman" w:cs="Times New Roman"/>
          <w:szCs w:val="20"/>
        </w:rPr>
      </w:pPr>
      <w:r w:rsidRPr="00BE720D">
        <w:rPr>
          <w:rFonts w:ascii="Times New Roman" w:hAnsi="Times New Roman" w:cs="Times New Roman" w:hint="eastAsia"/>
          <w:szCs w:val="20"/>
        </w:rPr>
        <w:t>将具有室温的受试样品放有同样温度的低温箱内，使箱内的温度以不超过</w:t>
      </w:r>
      <w:r w:rsidRPr="00BE720D">
        <w:rPr>
          <w:rFonts w:ascii="Times New Roman" w:hAnsi="Times New Roman" w:cs="Times New Roman" w:hint="eastAsia"/>
          <w:szCs w:val="20"/>
        </w:rPr>
        <w:t>1</w:t>
      </w:r>
      <w:r w:rsidRPr="00BE720D">
        <w:rPr>
          <w:rFonts w:ascii="Times New Roman" w:hAnsi="Times New Roman" w:cs="Times New Roman" w:hint="eastAsia"/>
          <w:szCs w:val="20"/>
        </w:rPr>
        <w:t>℃</w:t>
      </w:r>
      <w:r w:rsidRPr="00BE720D">
        <w:rPr>
          <w:rFonts w:ascii="Times New Roman" w:hAnsi="Times New Roman" w:cs="Times New Roman" w:hint="eastAsia"/>
          <w:szCs w:val="20"/>
        </w:rPr>
        <w:t>/min</w:t>
      </w:r>
      <w:r w:rsidRPr="00BE720D">
        <w:rPr>
          <w:rFonts w:ascii="Times New Roman" w:hAnsi="Times New Roman" w:cs="Times New Roman" w:hint="eastAsia"/>
          <w:szCs w:val="20"/>
        </w:rPr>
        <w:t>的温度变化速率降至表</w:t>
      </w:r>
      <w:r w:rsidRPr="00BE720D">
        <w:rPr>
          <w:rFonts w:ascii="Times New Roman" w:hAnsi="Times New Roman" w:cs="Times New Roman" w:hint="eastAsia"/>
          <w:szCs w:val="20"/>
        </w:rPr>
        <w:t>1</w:t>
      </w:r>
      <w:r w:rsidRPr="00BE720D">
        <w:rPr>
          <w:rFonts w:ascii="Times New Roman" w:hAnsi="Times New Roman" w:cs="Times New Roman" w:hint="eastAsia"/>
          <w:szCs w:val="20"/>
        </w:rPr>
        <w:t>的规定值，保持在该温度</w:t>
      </w:r>
      <w:r w:rsidRPr="00BE720D">
        <w:rPr>
          <w:rFonts w:ascii="Times New Roman" w:hAnsi="Times New Roman" w:cs="Times New Roman" w:hint="eastAsia"/>
          <w:szCs w:val="20"/>
        </w:rPr>
        <w:t>16h</w:t>
      </w:r>
      <w:r w:rsidRPr="00BE720D">
        <w:rPr>
          <w:rFonts w:ascii="Times New Roman" w:hAnsi="Times New Roman" w:cs="Times New Roman" w:hint="eastAsia"/>
          <w:szCs w:val="20"/>
        </w:rPr>
        <w:t>，在试验的最后</w:t>
      </w:r>
      <w:r w:rsidRPr="00BE720D">
        <w:rPr>
          <w:rFonts w:ascii="Times New Roman" w:hAnsi="Times New Roman" w:cs="Times New Roman" w:hint="eastAsia"/>
          <w:szCs w:val="20"/>
        </w:rPr>
        <w:t>30min</w:t>
      </w:r>
      <w:r w:rsidRPr="00BE720D">
        <w:rPr>
          <w:rFonts w:ascii="Times New Roman" w:hAnsi="Times New Roman" w:cs="Times New Roman" w:hint="eastAsia"/>
          <w:szCs w:val="20"/>
        </w:rPr>
        <w:t>内对样品进行检查；</w:t>
      </w:r>
    </w:p>
    <w:p w:rsidR="001A20FE" w:rsidRPr="00BE720D" w:rsidRDefault="00FF0947" w:rsidP="00BE720D">
      <w:pPr>
        <w:pStyle w:val="a7"/>
        <w:numPr>
          <w:ilvl w:val="0"/>
          <w:numId w:val="34"/>
        </w:numPr>
        <w:tabs>
          <w:tab w:val="center" w:pos="4201"/>
          <w:tab w:val="right" w:leader="dot" w:pos="9298"/>
        </w:tabs>
        <w:ind w:firstLineChars="0" w:hanging="414"/>
        <w:rPr>
          <w:rFonts w:ascii="Times New Roman" w:hAnsi="Times New Roman" w:cs="Times New Roman"/>
          <w:szCs w:val="20"/>
        </w:rPr>
      </w:pPr>
      <w:r>
        <w:rPr>
          <w:rFonts w:ascii="Times New Roman" w:hAnsi="Times New Roman" w:cs="Times New Roman" w:hint="eastAsia"/>
          <w:szCs w:val="20"/>
        </w:rPr>
        <w:t>试验周期结束时，试验样品仍保留在试验箱内，使</w:t>
      </w:r>
      <w:r w:rsidR="001A20FE" w:rsidRPr="00BE720D">
        <w:rPr>
          <w:rFonts w:ascii="Times New Roman" w:hAnsi="Times New Roman" w:cs="Times New Roman" w:hint="eastAsia"/>
          <w:szCs w:val="20"/>
        </w:rPr>
        <w:t>箱内的温度以不超过</w:t>
      </w:r>
      <w:r w:rsidR="001A20FE" w:rsidRPr="00BE720D">
        <w:rPr>
          <w:rFonts w:ascii="Times New Roman" w:hAnsi="Times New Roman" w:cs="Times New Roman" w:hint="eastAsia"/>
          <w:szCs w:val="20"/>
        </w:rPr>
        <w:t>1</w:t>
      </w:r>
      <w:r w:rsidR="001A20FE" w:rsidRPr="00BE720D">
        <w:rPr>
          <w:rFonts w:ascii="Times New Roman" w:hAnsi="Times New Roman" w:cs="Times New Roman" w:hint="eastAsia"/>
          <w:szCs w:val="20"/>
        </w:rPr>
        <w:t>℃</w:t>
      </w:r>
      <w:r w:rsidR="001A20FE" w:rsidRPr="00BE720D">
        <w:rPr>
          <w:rFonts w:ascii="Times New Roman" w:hAnsi="Times New Roman" w:cs="Times New Roman" w:hint="eastAsia"/>
          <w:szCs w:val="20"/>
        </w:rPr>
        <w:t>/min</w:t>
      </w:r>
      <w:r w:rsidR="001A20FE" w:rsidRPr="00BE720D">
        <w:rPr>
          <w:rFonts w:ascii="Times New Roman" w:hAnsi="Times New Roman" w:cs="Times New Roman" w:hint="eastAsia"/>
          <w:szCs w:val="20"/>
        </w:rPr>
        <w:t>的温度变化速率升至正常的试验大气条件范围内，试验后恢复</w:t>
      </w:r>
      <w:r w:rsidR="001A20FE" w:rsidRPr="00BE720D">
        <w:rPr>
          <w:rFonts w:ascii="Times New Roman" w:hAnsi="Times New Roman" w:cs="Times New Roman" w:hint="eastAsia"/>
          <w:szCs w:val="20"/>
        </w:rPr>
        <w:t>2h</w:t>
      </w:r>
      <w:r w:rsidR="001A20FE" w:rsidRPr="00BE720D">
        <w:rPr>
          <w:rFonts w:ascii="Times New Roman" w:hAnsi="Times New Roman" w:cs="Times New Roman" w:hint="eastAsia"/>
          <w:szCs w:val="20"/>
        </w:rPr>
        <w:t>，判断试验中</w:t>
      </w:r>
      <w:r>
        <w:rPr>
          <w:rFonts w:ascii="Times New Roman" w:hAnsi="Times New Roman" w:cs="Times New Roman" w:hint="eastAsia"/>
          <w:szCs w:val="20"/>
        </w:rPr>
        <w:t>及试验后</w:t>
      </w:r>
      <w:r w:rsidR="001A20FE" w:rsidRPr="00BE720D">
        <w:rPr>
          <w:rFonts w:ascii="Times New Roman" w:hAnsi="Times New Roman" w:cs="Times New Roman" w:hint="eastAsia"/>
          <w:szCs w:val="20"/>
        </w:rPr>
        <w:t>的测试结果是否符合</w:t>
      </w:r>
      <w:r w:rsidR="001A20FE" w:rsidRPr="00BE720D">
        <w:rPr>
          <w:rFonts w:ascii="Times New Roman" w:hAnsi="Times New Roman" w:cs="Times New Roman"/>
          <w:szCs w:val="20"/>
        </w:rPr>
        <w:t>4.</w:t>
      </w:r>
      <w:r w:rsidR="001A20FE" w:rsidRPr="00BE720D">
        <w:rPr>
          <w:rFonts w:ascii="Times New Roman" w:hAnsi="Times New Roman" w:cs="Times New Roman" w:hint="eastAsia"/>
          <w:szCs w:val="20"/>
        </w:rPr>
        <w:t>4</w:t>
      </w:r>
      <w:r w:rsidR="001A20FE" w:rsidRPr="00BE720D">
        <w:rPr>
          <w:rFonts w:ascii="Times New Roman" w:hAnsi="Times New Roman" w:cs="Times New Roman"/>
          <w:szCs w:val="20"/>
        </w:rPr>
        <w:t>.</w:t>
      </w:r>
      <w:r w:rsidR="00133289" w:rsidRPr="00BE720D">
        <w:rPr>
          <w:rFonts w:ascii="Times New Roman" w:hAnsi="Times New Roman" w:cs="Times New Roman" w:hint="eastAsia"/>
          <w:szCs w:val="20"/>
        </w:rPr>
        <w:t>3</w:t>
      </w:r>
      <w:r w:rsidR="001A20FE" w:rsidRPr="00BE720D">
        <w:rPr>
          <w:rFonts w:ascii="Times New Roman" w:hAnsi="Times New Roman" w:cs="Times New Roman" w:hint="eastAsia"/>
          <w:szCs w:val="20"/>
        </w:rPr>
        <w:t>的要求。</w:t>
      </w:r>
    </w:p>
    <w:p w:rsidR="001A20FE" w:rsidRDefault="001A20FE" w:rsidP="008C0F53">
      <w:pPr>
        <w:pStyle w:val="af3"/>
        <w:numPr>
          <w:ilvl w:val="3"/>
          <w:numId w:val="16"/>
        </w:numPr>
        <w:spacing w:before="156" w:after="156"/>
      </w:pPr>
      <w:r>
        <w:rPr>
          <w:rFonts w:hint="eastAsia"/>
        </w:rPr>
        <w:t>高温试验</w:t>
      </w:r>
    </w:p>
    <w:p w:rsidR="001A20FE" w:rsidRPr="006C4747" w:rsidRDefault="001A20FE"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试验设备和程序一般应按照</w:t>
      </w:r>
      <w:r w:rsidRPr="006C4747">
        <w:rPr>
          <w:rFonts w:ascii="Times New Roman" w:hAnsi="Times New Roman" w:cs="Times New Roman" w:hint="eastAsia"/>
          <w:szCs w:val="20"/>
        </w:rPr>
        <w:t>GB/T 2423.2</w:t>
      </w:r>
      <w:r w:rsidRPr="006C4747">
        <w:rPr>
          <w:rFonts w:ascii="Times New Roman" w:hAnsi="Times New Roman" w:cs="Times New Roman" w:hint="eastAsia"/>
          <w:szCs w:val="20"/>
        </w:rPr>
        <w:t>试验</w:t>
      </w:r>
      <w:r w:rsidR="00B70E62" w:rsidRPr="00B70E62">
        <w:rPr>
          <w:rFonts w:ascii="Times New Roman" w:hAnsi="Times New Roman" w:cs="Times New Roman" w:hint="eastAsia"/>
          <w:szCs w:val="20"/>
        </w:rPr>
        <w:t>B</w:t>
      </w:r>
      <w:r w:rsidRPr="00B70E62">
        <w:rPr>
          <w:rFonts w:ascii="Times New Roman" w:hAnsi="Times New Roman" w:cs="Times New Roman" w:hint="eastAsia"/>
          <w:szCs w:val="20"/>
        </w:rPr>
        <w:t>b</w:t>
      </w:r>
      <w:r w:rsidRPr="006C4747">
        <w:rPr>
          <w:rFonts w:ascii="Times New Roman" w:hAnsi="Times New Roman" w:cs="Times New Roman" w:hint="eastAsia"/>
          <w:szCs w:val="20"/>
        </w:rPr>
        <w:t>的规定及以下程序进行：</w:t>
      </w:r>
    </w:p>
    <w:p w:rsidR="00BE720D" w:rsidRDefault="001A20FE" w:rsidP="00BE720D">
      <w:pPr>
        <w:pStyle w:val="a7"/>
        <w:numPr>
          <w:ilvl w:val="0"/>
          <w:numId w:val="35"/>
        </w:numPr>
        <w:tabs>
          <w:tab w:val="center" w:pos="4201"/>
          <w:tab w:val="right" w:leader="dot" w:pos="9298"/>
        </w:tabs>
        <w:ind w:firstLineChars="0" w:hanging="414"/>
        <w:rPr>
          <w:rFonts w:ascii="Times New Roman" w:hAnsi="Times New Roman" w:cs="Times New Roman"/>
          <w:szCs w:val="20"/>
        </w:rPr>
      </w:pPr>
      <w:r w:rsidRPr="00BE720D">
        <w:rPr>
          <w:rFonts w:ascii="Times New Roman" w:hAnsi="Times New Roman" w:cs="Times New Roman" w:hint="eastAsia"/>
          <w:szCs w:val="20"/>
        </w:rPr>
        <w:t>将具有室温的受试样品放有同样温度的高温箱内，使箱内的温度以不超过</w:t>
      </w:r>
      <w:r w:rsidRPr="00BE720D">
        <w:rPr>
          <w:rFonts w:ascii="Times New Roman" w:hAnsi="Times New Roman" w:cs="Times New Roman" w:hint="eastAsia"/>
          <w:szCs w:val="20"/>
        </w:rPr>
        <w:t>1</w:t>
      </w:r>
      <w:r w:rsidRPr="00BE720D">
        <w:rPr>
          <w:rFonts w:ascii="Times New Roman" w:hAnsi="Times New Roman" w:cs="Times New Roman" w:hint="eastAsia"/>
          <w:szCs w:val="20"/>
        </w:rPr>
        <w:t>℃</w:t>
      </w:r>
      <w:r w:rsidRPr="00BE720D">
        <w:rPr>
          <w:rFonts w:ascii="Times New Roman" w:hAnsi="Times New Roman" w:cs="Times New Roman" w:hint="eastAsia"/>
          <w:szCs w:val="20"/>
        </w:rPr>
        <w:t>/min</w:t>
      </w:r>
      <w:r w:rsidRPr="00BE720D">
        <w:rPr>
          <w:rFonts w:ascii="Times New Roman" w:hAnsi="Times New Roman" w:cs="Times New Roman" w:hint="eastAsia"/>
          <w:szCs w:val="20"/>
        </w:rPr>
        <w:t>的温度变化速率升至表</w:t>
      </w:r>
      <w:r w:rsidRPr="00BE720D">
        <w:rPr>
          <w:rFonts w:ascii="Times New Roman" w:hAnsi="Times New Roman" w:cs="Times New Roman" w:hint="eastAsia"/>
          <w:szCs w:val="20"/>
        </w:rPr>
        <w:t>1</w:t>
      </w:r>
      <w:r w:rsidRPr="00BE720D">
        <w:rPr>
          <w:rFonts w:ascii="Times New Roman" w:hAnsi="Times New Roman" w:cs="Times New Roman" w:hint="eastAsia"/>
          <w:szCs w:val="20"/>
        </w:rPr>
        <w:t>的规定值，保持在该温度</w:t>
      </w:r>
      <w:r w:rsidRPr="00BE720D">
        <w:rPr>
          <w:rFonts w:ascii="Times New Roman" w:hAnsi="Times New Roman" w:cs="Times New Roman" w:hint="eastAsia"/>
          <w:szCs w:val="20"/>
        </w:rPr>
        <w:t>16h</w:t>
      </w:r>
      <w:r w:rsidRPr="00BE720D">
        <w:rPr>
          <w:rFonts w:ascii="Times New Roman" w:hAnsi="Times New Roman" w:cs="Times New Roman" w:hint="eastAsia"/>
          <w:szCs w:val="20"/>
        </w:rPr>
        <w:t>，在试验的最后</w:t>
      </w:r>
      <w:r w:rsidRPr="00BE720D">
        <w:rPr>
          <w:rFonts w:ascii="Times New Roman" w:hAnsi="Times New Roman" w:cs="Times New Roman" w:hint="eastAsia"/>
          <w:szCs w:val="20"/>
        </w:rPr>
        <w:t>30min</w:t>
      </w:r>
      <w:r w:rsidRPr="00BE720D">
        <w:rPr>
          <w:rFonts w:ascii="Times New Roman" w:hAnsi="Times New Roman" w:cs="Times New Roman" w:hint="eastAsia"/>
          <w:szCs w:val="20"/>
        </w:rPr>
        <w:t>内对样品进行检查；</w:t>
      </w:r>
    </w:p>
    <w:p w:rsidR="00FF0947" w:rsidRPr="00BE720D" w:rsidRDefault="001A20FE" w:rsidP="00FF0947">
      <w:pPr>
        <w:pStyle w:val="a7"/>
        <w:numPr>
          <w:ilvl w:val="0"/>
          <w:numId w:val="34"/>
        </w:numPr>
        <w:tabs>
          <w:tab w:val="center" w:pos="4201"/>
          <w:tab w:val="right" w:leader="dot" w:pos="9298"/>
        </w:tabs>
        <w:ind w:firstLineChars="0" w:hanging="414"/>
        <w:rPr>
          <w:rFonts w:ascii="Times New Roman" w:hAnsi="Times New Roman" w:cs="Times New Roman"/>
          <w:szCs w:val="20"/>
        </w:rPr>
      </w:pPr>
      <w:r w:rsidRPr="00FF0947">
        <w:rPr>
          <w:rFonts w:ascii="Times New Roman" w:hAnsi="Times New Roman" w:cs="Times New Roman" w:hint="eastAsia"/>
          <w:szCs w:val="20"/>
        </w:rPr>
        <w:t>试验周期结束时，试验样品仍保留在试验箱内，使箱内的温度以不超过</w:t>
      </w:r>
      <w:r w:rsidRPr="00FF0947">
        <w:rPr>
          <w:rFonts w:ascii="Times New Roman" w:hAnsi="Times New Roman" w:cs="Times New Roman" w:hint="eastAsia"/>
          <w:szCs w:val="20"/>
        </w:rPr>
        <w:t>1</w:t>
      </w:r>
      <w:r w:rsidRPr="00FF0947">
        <w:rPr>
          <w:rFonts w:ascii="Times New Roman" w:hAnsi="Times New Roman" w:cs="Times New Roman" w:hint="eastAsia"/>
          <w:szCs w:val="20"/>
        </w:rPr>
        <w:t>℃</w:t>
      </w:r>
      <w:r w:rsidRPr="00FF0947">
        <w:rPr>
          <w:rFonts w:ascii="Times New Roman" w:hAnsi="Times New Roman" w:cs="Times New Roman" w:hint="eastAsia"/>
          <w:szCs w:val="20"/>
        </w:rPr>
        <w:t>/min</w:t>
      </w:r>
      <w:r w:rsidRPr="00FF0947">
        <w:rPr>
          <w:rFonts w:ascii="Times New Roman" w:hAnsi="Times New Roman" w:cs="Times New Roman" w:hint="eastAsia"/>
          <w:szCs w:val="20"/>
        </w:rPr>
        <w:t>的温度变化速率降至正常的试验大气条件范围内，试验后恢复</w:t>
      </w:r>
      <w:r w:rsidRPr="00FF0947">
        <w:rPr>
          <w:rFonts w:ascii="Times New Roman" w:hAnsi="Times New Roman" w:cs="Times New Roman" w:hint="eastAsia"/>
          <w:szCs w:val="20"/>
        </w:rPr>
        <w:t>2h</w:t>
      </w:r>
      <w:r w:rsidRPr="00FF0947">
        <w:rPr>
          <w:rFonts w:ascii="Times New Roman" w:hAnsi="Times New Roman" w:cs="Times New Roman" w:hint="eastAsia"/>
          <w:szCs w:val="20"/>
        </w:rPr>
        <w:t>，</w:t>
      </w:r>
      <w:r w:rsidR="00FF0947" w:rsidRPr="00BE720D">
        <w:rPr>
          <w:rFonts w:ascii="Times New Roman" w:hAnsi="Times New Roman" w:cs="Times New Roman" w:hint="eastAsia"/>
          <w:szCs w:val="20"/>
        </w:rPr>
        <w:t>判断试验中</w:t>
      </w:r>
      <w:r w:rsidR="00FF0947">
        <w:rPr>
          <w:rFonts w:ascii="Times New Roman" w:hAnsi="Times New Roman" w:cs="Times New Roman" w:hint="eastAsia"/>
          <w:szCs w:val="20"/>
        </w:rPr>
        <w:t>及试验后</w:t>
      </w:r>
      <w:r w:rsidR="00FF0947" w:rsidRPr="00BE720D">
        <w:rPr>
          <w:rFonts w:ascii="Times New Roman" w:hAnsi="Times New Roman" w:cs="Times New Roman" w:hint="eastAsia"/>
          <w:szCs w:val="20"/>
        </w:rPr>
        <w:t>的测试结果是否符合</w:t>
      </w:r>
      <w:r w:rsidR="00FF0947" w:rsidRPr="00BE720D">
        <w:rPr>
          <w:rFonts w:ascii="Times New Roman" w:hAnsi="Times New Roman" w:cs="Times New Roman"/>
          <w:szCs w:val="20"/>
        </w:rPr>
        <w:t>4.</w:t>
      </w:r>
      <w:r w:rsidR="00FF0947" w:rsidRPr="00BE720D">
        <w:rPr>
          <w:rFonts w:ascii="Times New Roman" w:hAnsi="Times New Roman" w:cs="Times New Roman" w:hint="eastAsia"/>
          <w:szCs w:val="20"/>
        </w:rPr>
        <w:t>4</w:t>
      </w:r>
      <w:r w:rsidR="00FF0947" w:rsidRPr="00BE720D">
        <w:rPr>
          <w:rFonts w:ascii="Times New Roman" w:hAnsi="Times New Roman" w:cs="Times New Roman"/>
          <w:szCs w:val="20"/>
        </w:rPr>
        <w:t>.</w:t>
      </w:r>
      <w:r w:rsidR="00FF0947" w:rsidRPr="00BE720D">
        <w:rPr>
          <w:rFonts w:ascii="Times New Roman" w:hAnsi="Times New Roman" w:cs="Times New Roman" w:hint="eastAsia"/>
          <w:szCs w:val="20"/>
        </w:rPr>
        <w:t>3</w:t>
      </w:r>
      <w:r w:rsidR="00FF0947" w:rsidRPr="00BE720D">
        <w:rPr>
          <w:rFonts w:ascii="Times New Roman" w:hAnsi="Times New Roman" w:cs="Times New Roman" w:hint="eastAsia"/>
          <w:szCs w:val="20"/>
        </w:rPr>
        <w:t>的要求。</w:t>
      </w:r>
    </w:p>
    <w:p w:rsidR="001A20FE" w:rsidRPr="00FF0947" w:rsidRDefault="001A20FE" w:rsidP="001B6321">
      <w:pPr>
        <w:pStyle w:val="a7"/>
        <w:numPr>
          <w:ilvl w:val="3"/>
          <w:numId w:val="16"/>
        </w:numPr>
        <w:tabs>
          <w:tab w:val="center" w:pos="4201"/>
          <w:tab w:val="right" w:leader="dot" w:pos="9298"/>
        </w:tabs>
        <w:spacing w:before="120" w:after="120"/>
        <w:ind w:firstLineChars="0"/>
        <w:rPr>
          <w:rFonts w:ascii="黑体" w:eastAsia="黑体" w:hAnsi="黑体"/>
        </w:rPr>
      </w:pPr>
      <w:r w:rsidRPr="00FF0947">
        <w:rPr>
          <w:rFonts w:ascii="黑体" w:eastAsia="黑体" w:hAnsi="黑体" w:hint="eastAsia"/>
        </w:rPr>
        <w:t>恒定湿热试验</w:t>
      </w:r>
    </w:p>
    <w:p w:rsidR="001A20FE" w:rsidRPr="006C4747" w:rsidRDefault="001A20FE"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试验设备和程序一般应按照</w:t>
      </w:r>
      <w:r w:rsidRPr="006C4747">
        <w:rPr>
          <w:rFonts w:ascii="Times New Roman" w:hAnsi="Times New Roman" w:cs="Times New Roman" w:hint="eastAsia"/>
          <w:szCs w:val="20"/>
        </w:rPr>
        <w:t>GB/T</w:t>
      </w:r>
      <w:r w:rsidRPr="006C4747">
        <w:rPr>
          <w:rFonts w:ascii="Times New Roman" w:hAnsi="Times New Roman" w:cs="Times New Roman"/>
          <w:szCs w:val="20"/>
        </w:rPr>
        <w:t xml:space="preserve"> 24</w:t>
      </w:r>
      <w:r w:rsidRPr="006C4747">
        <w:rPr>
          <w:rFonts w:ascii="Times New Roman" w:hAnsi="Times New Roman" w:cs="Times New Roman" w:hint="eastAsia"/>
          <w:szCs w:val="20"/>
        </w:rPr>
        <w:t>23.3</w:t>
      </w:r>
      <w:r w:rsidRPr="006C4747">
        <w:rPr>
          <w:rFonts w:ascii="Times New Roman" w:hAnsi="Times New Roman" w:cs="Times New Roman" w:hint="eastAsia"/>
          <w:szCs w:val="20"/>
        </w:rPr>
        <w:t>的规定及以下程序进行：</w:t>
      </w:r>
    </w:p>
    <w:p w:rsidR="000728DE" w:rsidRPr="006C4747" w:rsidRDefault="001A20FE"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将经过初始检测的样品放入温湿箱内，使箱内的温度以不超过</w:t>
      </w:r>
      <w:r w:rsidRPr="006C4747">
        <w:rPr>
          <w:rFonts w:ascii="Times New Roman" w:hAnsi="Times New Roman" w:cs="Times New Roman" w:hint="eastAsia"/>
          <w:szCs w:val="20"/>
        </w:rPr>
        <w:t>1</w:t>
      </w:r>
      <w:r w:rsidRPr="006C4747">
        <w:rPr>
          <w:rFonts w:ascii="Times New Roman" w:hAnsi="Times New Roman" w:cs="Times New Roman" w:hint="eastAsia"/>
          <w:szCs w:val="20"/>
        </w:rPr>
        <w:t>℃</w:t>
      </w:r>
      <w:r w:rsidRPr="006C4747">
        <w:rPr>
          <w:rFonts w:ascii="Times New Roman" w:hAnsi="Times New Roman" w:cs="Times New Roman" w:hint="eastAsia"/>
          <w:szCs w:val="20"/>
        </w:rPr>
        <w:t>/min</w:t>
      </w:r>
      <w:r w:rsidRPr="006C4747">
        <w:rPr>
          <w:rFonts w:ascii="Times New Roman" w:hAnsi="Times New Roman" w:cs="Times New Roman" w:hint="eastAsia"/>
          <w:szCs w:val="20"/>
        </w:rPr>
        <w:t>的温度变化速率升至表</w:t>
      </w:r>
      <w:r w:rsidRPr="006C4747">
        <w:rPr>
          <w:rFonts w:ascii="Times New Roman" w:hAnsi="Times New Roman" w:cs="Times New Roman" w:hint="eastAsia"/>
          <w:szCs w:val="20"/>
        </w:rPr>
        <w:t>1</w:t>
      </w:r>
      <w:r w:rsidRPr="006C4747">
        <w:rPr>
          <w:rFonts w:ascii="Times New Roman" w:hAnsi="Times New Roman" w:cs="Times New Roman" w:hint="eastAsia"/>
          <w:szCs w:val="20"/>
        </w:rPr>
        <w:t>的规定值，当温度稳定后再加湿度至表</w:t>
      </w:r>
      <w:r w:rsidRPr="006C4747">
        <w:rPr>
          <w:rFonts w:ascii="Times New Roman" w:hAnsi="Times New Roman" w:cs="Times New Roman" w:hint="eastAsia"/>
          <w:szCs w:val="20"/>
        </w:rPr>
        <w:t>1</w:t>
      </w:r>
      <w:r w:rsidRPr="006C4747">
        <w:rPr>
          <w:rFonts w:ascii="Times New Roman" w:hAnsi="Times New Roman" w:cs="Times New Roman" w:hint="eastAsia"/>
          <w:szCs w:val="20"/>
        </w:rPr>
        <w:t>的规定值，维持此值</w:t>
      </w:r>
      <w:r w:rsidRPr="006C4747">
        <w:rPr>
          <w:rFonts w:ascii="Times New Roman" w:hAnsi="Times New Roman" w:cs="Times New Roman"/>
          <w:szCs w:val="20"/>
        </w:rPr>
        <w:t>48</w:t>
      </w:r>
      <w:r w:rsidRPr="006C4747">
        <w:rPr>
          <w:rFonts w:ascii="Times New Roman" w:hAnsi="Times New Roman" w:cs="Times New Roman" w:hint="eastAsia"/>
          <w:szCs w:val="20"/>
        </w:rPr>
        <w:t>h</w:t>
      </w:r>
      <w:r w:rsidRPr="006C4747">
        <w:rPr>
          <w:rFonts w:ascii="Times New Roman" w:hAnsi="Times New Roman" w:cs="Times New Roman" w:hint="eastAsia"/>
          <w:szCs w:val="20"/>
        </w:rPr>
        <w:t>，在试验的最后</w:t>
      </w:r>
      <w:r w:rsidRPr="006C4747">
        <w:rPr>
          <w:rFonts w:ascii="Times New Roman" w:hAnsi="Times New Roman" w:cs="Times New Roman" w:hint="eastAsia"/>
          <w:szCs w:val="20"/>
        </w:rPr>
        <w:t>30min</w:t>
      </w:r>
      <w:r w:rsidRPr="006C4747">
        <w:rPr>
          <w:rFonts w:ascii="Times New Roman" w:hAnsi="Times New Roman" w:cs="Times New Roman" w:hint="eastAsia"/>
          <w:szCs w:val="20"/>
        </w:rPr>
        <w:t>内对样品进行检查，</w:t>
      </w:r>
      <w:r w:rsidR="00FF0947" w:rsidRPr="00BE720D">
        <w:rPr>
          <w:rFonts w:ascii="Times New Roman" w:hAnsi="Times New Roman" w:cs="Times New Roman" w:hint="eastAsia"/>
          <w:szCs w:val="20"/>
        </w:rPr>
        <w:t>判断试验中</w:t>
      </w:r>
      <w:r w:rsidR="00FF0947">
        <w:rPr>
          <w:rFonts w:ascii="Times New Roman" w:hAnsi="Times New Roman" w:cs="Times New Roman" w:hint="eastAsia"/>
          <w:szCs w:val="20"/>
        </w:rPr>
        <w:t>及试验后</w:t>
      </w:r>
      <w:r w:rsidR="00FF0947" w:rsidRPr="00BE720D">
        <w:rPr>
          <w:rFonts w:ascii="Times New Roman" w:hAnsi="Times New Roman" w:cs="Times New Roman" w:hint="eastAsia"/>
          <w:szCs w:val="20"/>
        </w:rPr>
        <w:t>的测试结果是否符合</w:t>
      </w:r>
      <w:r w:rsidR="00FF0947" w:rsidRPr="00BE720D">
        <w:rPr>
          <w:rFonts w:ascii="Times New Roman" w:hAnsi="Times New Roman" w:cs="Times New Roman"/>
          <w:szCs w:val="20"/>
        </w:rPr>
        <w:t>4.</w:t>
      </w:r>
      <w:r w:rsidR="00FF0947" w:rsidRPr="00BE720D">
        <w:rPr>
          <w:rFonts w:ascii="Times New Roman" w:hAnsi="Times New Roman" w:cs="Times New Roman" w:hint="eastAsia"/>
          <w:szCs w:val="20"/>
        </w:rPr>
        <w:t>4</w:t>
      </w:r>
      <w:r w:rsidR="00FF0947" w:rsidRPr="00BE720D">
        <w:rPr>
          <w:rFonts w:ascii="Times New Roman" w:hAnsi="Times New Roman" w:cs="Times New Roman"/>
          <w:szCs w:val="20"/>
        </w:rPr>
        <w:t>.</w:t>
      </w:r>
      <w:r w:rsidR="00FF0947" w:rsidRPr="00BE720D">
        <w:rPr>
          <w:rFonts w:ascii="Times New Roman" w:hAnsi="Times New Roman" w:cs="Times New Roman" w:hint="eastAsia"/>
          <w:szCs w:val="20"/>
        </w:rPr>
        <w:t>3</w:t>
      </w:r>
      <w:r w:rsidR="00FF0947" w:rsidRPr="00BE720D">
        <w:rPr>
          <w:rFonts w:ascii="Times New Roman" w:hAnsi="Times New Roman" w:cs="Times New Roman" w:hint="eastAsia"/>
          <w:szCs w:val="20"/>
        </w:rPr>
        <w:t>的要求</w:t>
      </w:r>
      <w:r w:rsidRPr="006C4747">
        <w:rPr>
          <w:rFonts w:ascii="Times New Roman" w:hAnsi="Times New Roman" w:cs="Times New Roman" w:hint="eastAsia"/>
          <w:szCs w:val="20"/>
        </w:rPr>
        <w:t>。</w:t>
      </w:r>
    </w:p>
    <w:p w:rsidR="006C4747" w:rsidRPr="00F6786E" w:rsidRDefault="001A20FE" w:rsidP="006C4747">
      <w:pPr>
        <w:pStyle w:val="af2"/>
        <w:numPr>
          <w:ilvl w:val="2"/>
          <w:numId w:val="16"/>
        </w:numPr>
        <w:spacing w:before="156" w:after="156"/>
      </w:pPr>
      <w:bookmarkStart w:id="84" w:name="_Toc527994016"/>
      <w:bookmarkStart w:id="85" w:name="_Toc531015986"/>
      <w:r w:rsidRPr="00F6786E">
        <w:rPr>
          <w:rFonts w:hint="eastAsia"/>
        </w:rPr>
        <w:t>抗</w:t>
      </w:r>
      <w:r w:rsidR="00FF6376" w:rsidRPr="00F6786E">
        <w:rPr>
          <w:rFonts w:hint="eastAsia"/>
        </w:rPr>
        <w:t>盐雾循环耐久</w:t>
      </w:r>
      <w:r w:rsidRPr="00F6786E">
        <w:rPr>
          <w:rFonts w:hint="eastAsia"/>
        </w:rPr>
        <w:t>性检验</w:t>
      </w:r>
      <w:bookmarkEnd w:id="84"/>
      <w:bookmarkEnd w:id="85"/>
    </w:p>
    <w:p w:rsidR="00BA6CCC" w:rsidRPr="00632549" w:rsidRDefault="00BA6CCC" w:rsidP="00632549">
      <w:pPr>
        <w:pStyle w:val="a7"/>
        <w:tabs>
          <w:tab w:val="center" w:pos="4201"/>
          <w:tab w:val="right" w:leader="dot" w:pos="9298"/>
        </w:tabs>
        <w:ind w:firstLine="420"/>
        <w:rPr>
          <w:rFonts w:ascii="Times New Roman" w:hAnsi="Times New Roman" w:cs="Times New Roman"/>
          <w:szCs w:val="20"/>
        </w:rPr>
      </w:pPr>
      <w:bookmarkStart w:id="86" w:name="_Toc531015757"/>
      <w:r w:rsidRPr="00632549">
        <w:rPr>
          <w:rFonts w:ascii="Times New Roman" w:hAnsi="Times New Roman" w:cs="Times New Roman" w:hint="eastAsia"/>
          <w:szCs w:val="20"/>
        </w:rPr>
        <w:t>试验设备和程序一般应按照</w:t>
      </w:r>
      <w:r w:rsidRPr="00632549">
        <w:rPr>
          <w:rFonts w:ascii="Times New Roman" w:hAnsi="Times New Roman" w:cs="Times New Roman" w:hint="eastAsia"/>
          <w:szCs w:val="20"/>
        </w:rPr>
        <w:t>GB/T</w:t>
      </w:r>
      <w:r w:rsidRPr="00632549">
        <w:rPr>
          <w:rFonts w:ascii="Times New Roman" w:hAnsi="Times New Roman" w:cs="Times New Roman"/>
          <w:szCs w:val="20"/>
        </w:rPr>
        <w:t xml:space="preserve"> 2423.1</w:t>
      </w:r>
      <w:r w:rsidR="00A05DDD">
        <w:rPr>
          <w:rFonts w:ascii="Times New Roman" w:hAnsi="Times New Roman" w:cs="Times New Roman" w:hint="eastAsia"/>
          <w:szCs w:val="20"/>
        </w:rPr>
        <w:t>8</w:t>
      </w:r>
      <w:r w:rsidRPr="00632549">
        <w:rPr>
          <w:rFonts w:ascii="Times New Roman" w:hAnsi="Times New Roman" w:cs="Times New Roman" w:hint="eastAsia"/>
          <w:szCs w:val="20"/>
        </w:rPr>
        <w:t>的规定及以下程序进行</w:t>
      </w:r>
      <w:r w:rsidRPr="006C4747">
        <w:rPr>
          <w:rFonts w:ascii="Times New Roman" w:hAnsi="Times New Roman" w:cs="Times New Roman" w:hint="eastAsia"/>
          <w:szCs w:val="20"/>
        </w:rPr>
        <w:t>：</w:t>
      </w:r>
      <w:bookmarkEnd w:id="86"/>
    </w:p>
    <w:p w:rsidR="00BE720D" w:rsidRDefault="00BA6CCC" w:rsidP="00BE720D">
      <w:pPr>
        <w:pStyle w:val="a7"/>
        <w:numPr>
          <w:ilvl w:val="0"/>
          <w:numId w:val="36"/>
        </w:numPr>
        <w:tabs>
          <w:tab w:val="center" w:pos="4201"/>
          <w:tab w:val="right" w:leader="dot" w:pos="9298"/>
        </w:tabs>
        <w:ind w:firstLineChars="0" w:hanging="414"/>
        <w:rPr>
          <w:rFonts w:ascii="Times New Roman" w:hAnsi="Times New Roman" w:cs="Times New Roman"/>
          <w:szCs w:val="20"/>
        </w:rPr>
      </w:pPr>
      <w:r w:rsidRPr="00BE720D">
        <w:rPr>
          <w:rFonts w:ascii="Times New Roman" w:hAnsi="Times New Roman" w:cs="Times New Roman" w:hint="eastAsia"/>
          <w:szCs w:val="20"/>
        </w:rPr>
        <w:t>将经过初始检验的样品放入试验箱内，</w:t>
      </w:r>
      <w:r w:rsidR="00A13CE8">
        <w:rPr>
          <w:rFonts w:ascii="Times New Roman" w:hAnsi="Times New Roman" w:cs="Times New Roman" w:hint="eastAsia"/>
          <w:szCs w:val="20"/>
        </w:rPr>
        <w:t>按照</w:t>
      </w:r>
      <w:r w:rsidR="00A13CE8">
        <w:rPr>
          <w:rFonts w:ascii="Times New Roman" w:hAnsi="Times New Roman" w:cs="Times New Roman" w:hint="eastAsia"/>
          <w:szCs w:val="20"/>
        </w:rPr>
        <w:t>4.4.4</w:t>
      </w:r>
      <w:r w:rsidR="00A13CE8">
        <w:rPr>
          <w:rFonts w:ascii="Times New Roman" w:hAnsi="Times New Roman" w:cs="Times New Roman" w:hint="eastAsia"/>
          <w:szCs w:val="20"/>
        </w:rPr>
        <w:t>的要求下喷雾</w:t>
      </w:r>
      <w:r w:rsidR="00A13CE8">
        <w:rPr>
          <w:rFonts w:ascii="Times New Roman" w:hAnsi="Times New Roman" w:cs="Times New Roman" w:hint="eastAsia"/>
          <w:szCs w:val="20"/>
        </w:rPr>
        <w:t>2h</w:t>
      </w:r>
      <w:r w:rsidR="00A13CE8">
        <w:rPr>
          <w:rFonts w:ascii="Times New Roman" w:hAnsi="Times New Roman" w:cs="Times New Roman" w:hint="eastAsia"/>
          <w:szCs w:val="20"/>
        </w:rPr>
        <w:t>。喷雾周期结束后，将试样转移到湿热想中贮存</w:t>
      </w:r>
      <w:r w:rsidR="00A13CE8">
        <w:rPr>
          <w:rFonts w:ascii="Times New Roman" w:hAnsi="Times New Roman" w:cs="Times New Roman" w:hint="eastAsia"/>
          <w:szCs w:val="20"/>
        </w:rPr>
        <w:t>22h</w:t>
      </w:r>
      <w:r w:rsidR="00A13CE8">
        <w:rPr>
          <w:rFonts w:ascii="Times New Roman" w:hAnsi="Times New Roman" w:cs="Times New Roman" w:hint="eastAsia"/>
          <w:szCs w:val="20"/>
        </w:rPr>
        <w:t>，贮存条件按照</w:t>
      </w:r>
      <w:r w:rsidR="00A13CE8">
        <w:rPr>
          <w:rFonts w:ascii="Times New Roman" w:hAnsi="Times New Roman" w:cs="Times New Roman" w:hint="eastAsia"/>
          <w:szCs w:val="20"/>
        </w:rPr>
        <w:t>4.4.4</w:t>
      </w:r>
      <w:r w:rsidR="00A13CE8">
        <w:rPr>
          <w:rFonts w:ascii="Times New Roman" w:hAnsi="Times New Roman" w:cs="Times New Roman" w:hint="eastAsia"/>
          <w:szCs w:val="20"/>
        </w:rPr>
        <w:t>的要求。将这一循环再重复三次。</w:t>
      </w:r>
      <w:r w:rsidR="00AA18CD" w:rsidRPr="00BE720D">
        <w:rPr>
          <w:rFonts w:ascii="Times New Roman" w:hAnsi="Times New Roman" w:cs="Times New Roman" w:hint="eastAsia"/>
          <w:szCs w:val="20"/>
        </w:rPr>
        <w:t>判断试验中</w:t>
      </w:r>
      <w:r w:rsidR="00AA18CD">
        <w:rPr>
          <w:rFonts w:ascii="Times New Roman" w:hAnsi="Times New Roman" w:cs="Times New Roman" w:hint="eastAsia"/>
          <w:szCs w:val="20"/>
        </w:rPr>
        <w:t>及试验后</w:t>
      </w:r>
      <w:r w:rsidR="00AA18CD" w:rsidRPr="00BE720D">
        <w:rPr>
          <w:rFonts w:ascii="Times New Roman" w:hAnsi="Times New Roman" w:cs="Times New Roman" w:hint="eastAsia"/>
          <w:szCs w:val="20"/>
        </w:rPr>
        <w:t>的测试结果</w:t>
      </w:r>
      <w:r w:rsidRPr="00BE720D">
        <w:rPr>
          <w:rFonts w:ascii="Times New Roman" w:hAnsi="Times New Roman" w:cs="Times New Roman"/>
          <w:szCs w:val="20"/>
        </w:rPr>
        <w:t>是否符合</w:t>
      </w:r>
      <w:r w:rsidRPr="00BE720D">
        <w:rPr>
          <w:rFonts w:ascii="Times New Roman" w:hAnsi="Times New Roman" w:cs="Times New Roman"/>
          <w:szCs w:val="20"/>
        </w:rPr>
        <w:t>4.</w:t>
      </w:r>
      <w:r w:rsidRPr="00BE720D">
        <w:rPr>
          <w:rFonts w:ascii="Times New Roman" w:hAnsi="Times New Roman" w:cs="Times New Roman" w:hint="eastAsia"/>
          <w:szCs w:val="20"/>
        </w:rPr>
        <w:t>4</w:t>
      </w:r>
      <w:r w:rsidRPr="00BE720D">
        <w:rPr>
          <w:rFonts w:ascii="Times New Roman" w:hAnsi="Times New Roman" w:cs="Times New Roman"/>
          <w:szCs w:val="20"/>
        </w:rPr>
        <w:t>.</w:t>
      </w:r>
      <w:r w:rsidR="00133289" w:rsidRPr="00BE720D">
        <w:rPr>
          <w:rFonts w:ascii="Times New Roman" w:hAnsi="Times New Roman" w:cs="Times New Roman" w:hint="eastAsia"/>
          <w:szCs w:val="20"/>
        </w:rPr>
        <w:t>4</w:t>
      </w:r>
      <w:r w:rsidRPr="00BE720D">
        <w:rPr>
          <w:rFonts w:ascii="Times New Roman" w:hAnsi="Times New Roman" w:cs="Times New Roman"/>
          <w:szCs w:val="20"/>
        </w:rPr>
        <w:t>的要求</w:t>
      </w:r>
      <w:r w:rsidR="00AA18CD">
        <w:rPr>
          <w:rFonts w:ascii="Times New Roman" w:hAnsi="Times New Roman" w:cs="Times New Roman" w:hint="eastAsia"/>
          <w:szCs w:val="20"/>
        </w:rPr>
        <w:t>。</w:t>
      </w:r>
    </w:p>
    <w:p w:rsidR="004D74F3" w:rsidRDefault="00BA6CCC" w:rsidP="00256907">
      <w:pPr>
        <w:pStyle w:val="af2"/>
        <w:numPr>
          <w:ilvl w:val="2"/>
          <w:numId w:val="16"/>
        </w:numPr>
        <w:spacing w:before="156" w:after="156"/>
      </w:pPr>
      <w:bookmarkStart w:id="87" w:name="_Toc527994017"/>
      <w:bookmarkStart w:id="88" w:name="_Toc531015987"/>
      <w:r>
        <w:rPr>
          <w:rFonts w:hint="eastAsia"/>
        </w:rPr>
        <w:t>机械环境适应性检验</w:t>
      </w:r>
      <w:bookmarkEnd w:id="87"/>
      <w:bookmarkEnd w:id="88"/>
    </w:p>
    <w:p w:rsidR="00BA6CCC" w:rsidRDefault="00BA6CCC" w:rsidP="008C0F53">
      <w:pPr>
        <w:pStyle w:val="af3"/>
        <w:numPr>
          <w:ilvl w:val="3"/>
          <w:numId w:val="16"/>
        </w:numPr>
        <w:spacing w:before="156" w:after="156"/>
      </w:pPr>
      <w:r>
        <w:rPr>
          <w:rFonts w:hint="eastAsia"/>
        </w:rPr>
        <w:t>正弦振动试验</w:t>
      </w:r>
    </w:p>
    <w:p w:rsidR="00BA6CCC" w:rsidRPr="006C4747" w:rsidRDefault="00BA6CC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试验设备和程序一般应按照</w:t>
      </w:r>
      <w:r w:rsidRPr="006C4747">
        <w:rPr>
          <w:rFonts w:ascii="Times New Roman" w:hAnsi="Times New Roman" w:cs="Times New Roman" w:hint="eastAsia"/>
          <w:szCs w:val="20"/>
        </w:rPr>
        <w:t>GB/T2423.10</w:t>
      </w:r>
      <w:r w:rsidRPr="006C4747">
        <w:rPr>
          <w:rFonts w:ascii="Times New Roman" w:hAnsi="Times New Roman" w:cs="Times New Roman" w:hint="eastAsia"/>
          <w:szCs w:val="20"/>
        </w:rPr>
        <w:t>的规定及以下程序进行：</w:t>
      </w:r>
    </w:p>
    <w:p w:rsidR="00BA6CCC" w:rsidRPr="006C4747" w:rsidRDefault="00BA6CC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将受试样品按照正常位置牢固的固定在振动台上，如果受试样品有减震架，应拆去或架空。振动为正弦振动，按照表</w:t>
      </w:r>
      <w:r w:rsidRPr="006C4747">
        <w:rPr>
          <w:rFonts w:ascii="Times New Roman" w:hAnsi="Times New Roman" w:cs="Times New Roman" w:hint="eastAsia"/>
          <w:szCs w:val="20"/>
        </w:rPr>
        <w:t>3</w:t>
      </w:r>
      <w:r w:rsidRPr="006C4747">
        <w:rPr>
          <w:rFonts w:ascii="Times New Roman" w:hAnsi="Times New Roman" w:cs="Times New Roman" w:hint="eastAsia"/>
          <w:szCs w:val="20"/>
        </w:rPr>
        <w:t>的规定的条件，在</w:t>
      </w:r>
      <w:r w:rsidRPr="006C4747">
        <w:rPr>
          <w:rFonts w:ascii="Times New Roman" w:hAnsi="Times New Roman" w:cs="Times New Roman" w:hint="eastAsia"/>
          <w:szCs w:val="20"/>
        </w:rPr>
        <w:t>X</w:t>
      </w:r>
      <w:r w:rsidRPr="006C4747">
        <w:rPr>
          <w:rFonts w:ascii="Times New Roman" w:hAnsi="Times New Roman" w:cs="Times New Roman" w:hint="eastAsia"/>
          <w:szCs w:val="20"/>
        </w:rPr>
        <w:t>、</w:t>
      </w:r>
      <w:r w:rsidRPr="006C4747">
        <w:rPr>
          <w:rFonts w:ascii="Times New Roman" w:hAnsi="Times New Roman" w:cs="Times New Roman" w:hint="eastAsia"/>
          <w:szCs w:val="20"/>
        </w:rPr>
        <w:t>Y</w:t>
      </w:r>
      <w:r w:rsidRPr="006C4747">
        <w:rPr>
          <w:rFonts w:ascii="Times New Roman" w:hAnsi="Times New Roman" w:cs="Times New Roman" w:hint="eastAsia"/>
          <w:szCs w:val="20"/>
        </w:rPr>
        <w:t>、</w:t>
      </w:r>
      <w:r w:rsidRPr="006C4747">
        <w:rPr>
          <w:rFonts w:ascii="Times New Roman" w:hAnsi="Times New Roman" w:cs="Times New Roman" w:hint="eastAsia"/>
          <w:szCs w:val="20"/>
        </w:rPr>
        <w:t>Z</w:t>
      </w:r>
      <w:r w:rsidRPr="006C4747">
        <w:rPr>
          <w:rFonts w:ascii="Times New Roman" w:hAnsi="Times New Roman" w:cs="Times New Roman" w:hint="eastAsia"/>
          <w:szCs w:val="20"/>
        </w:rPr>
        <w:t>三个轴方向分别进行振动响应试验。如有共振频率，则在此共振频率上振动</w:t>
      </w:r>
      <w:r w:rsidRPr="006C4747">
        <w:rPr>
          <w:rFonts w:ascii="Times New Roman" w:hAnsi="Times New Roman" w:cs="Times New Roman" w:hint="eastAsia"/>
          <w:szCs w:val="20"/>
        </w:rPr>
        <w:t>30min</w:t>
      </w:r>
      <w:r w:rsidRPr="006C4747">
        <w:rPr>
          <w:rFonts w:ascii="Times New Roman" w:hAnsi="Times New Roman" w:cs="Times New Roman" w:hint="eastAsia"/>
          <w:szCs w:val="20"/>
        </w:rPr>
        <w:t>。试验后目视检查，判断测试结果是否符合</w:t>
      </w:r>
      <w:r w:rsidRPr="006C4747">
        <w:rPr>
          <w:rFonts w:ascii="Times New Roman" w:hAnsi="Times New Roman" w:cs="Times New Roman" w:hint="eastAsia"/>
          <w:szCs w:val="20"/>
        </w:rPr>
        <w:t>4.4.</w:t>
      </w:r>
      <w:r w:rsidR="00133289" w:rsidRPr="006C4747">
        <w:rPr>
          <w:rFonts w:ascii="Times New Roman" w:hAnsi="Times New Roman" w:cs="Times New Roman" w:hint="eastAsia"/>
          <w:szCs w:val="20"/>
        </w:rPr>
        <w:t>5</w:t>
      </w:r>
      <w:r w:rsidRPr="006C4747">
        <w:rPr>
          <w:rFonts w:ascii="Times New Roman" w:hAnsi="Times New Roman" w:cs="Times New Roman" w:hint="eastAsia"/>
          <w:szCs w:val="20"/>
        </w:rPr>
        <w:t>的要求。</w:t>
      </w:r>
    </w:p>
    <w:p w:rsidR="00BA6CCC" w:rsidRPr="004D116E" w:rsidRDefault="00BA6CCC" w:rsidP="008C0F53">
      <w:pPr>
        <w:pStyle w:val="af3"/>
        <w:numPr>
          <w:ilvl w:val="3"/>
          <w:numId w:val="16"/>
        </w:numPr>
        <w:spacing w:before="156" w:after="156"/>
      </w:pPr>
      <w:r w:rsidRPr="004D116E">
        <w:rPr>
          <w:rFonts w:hint="eastAsia"/>
        </w:rPr>
        <w:t>冲击试验</w:t>
      </w:r>
    </w:p>
    <w:p w:rsidR="00BA6CCC" w:rsidRPr="004D116E" w:rsidRDefault="00BA6CCC" w:rsidP="006C4747">
      <w:pPr>
        <w:pStyle w:val="a7"/>
        <w:tabs>
          <w:tab w:val="center" w:pos="4201"/>
          <w:tab w:val="right" w:leader="dot" w:pos="9298"/>
        </w:tabs>
        <w:ind w:firstLine="420"/>
        <w:rPr>
          <w:rFonts w:ascii="Times New Roman" w:hAnsi="Times New Roman" w:cs="Times New Roman"/>
          <w:szCs w:val="20"/>
        </w:rPr>
      </w:pPr>
      <w:r w:rsidRPr="004D116E">
        <w:rPr>
          <w:rFonts w:ascii="Times New Roman" w:hAnsi="Times New Roman" w:cs="Times New Roman" w:hint="eastAsia"/>
          <w:szCs w:val="20"/>
        </w:rPr>
        <w:t>试验设备和程序一般应按照</w:t>
      </w:r>
      <w:r w:rsidRPr="004D116E">
        <w:rPr>
          <w:rFonts w:ascii="Times New Roman" w:hAnsi="Times New Roman" w:cs="Times New Roman" w:hint="eastAsia"/>
          <w:szCs w:val="20"/>
        </w:rPr>
        <w:t>GB/T2423.5</w:t>
      </w:r>
      <w:r w:rsidRPr="004D116E">
        <w:rPr>
          <w:rFonts w:ascii="Times New Roman" w:hAnsi="Times New Roman" w:cs="Times New Roman" w:hint="eastAsia"/>
          <w:szCs w:val="20"/>
        </w:rPr>
        <w:t>的规定及以下程序进行：</w:t>
      </w:r>
    </w:p>
    <w:p w:rsidR="00BA6CCC" w:rsidRPr="006C4747" w:rsidRDefault="00BA6CCC" w:rsidP="006C4747">
      <w:pPr>
        <w:pStyle w:val="a7"/>
        <w:tabs>
          <w:tab w:val="center" w:pos="4201"/>
          <w:tab w:val="right" w:leader="dot" w:pos="9298"/>
        </w:tabs>
        <w:ind w:firstLine="420"/>
        <w:rPr>
          <w:rFonts w:ascii="Times New Roman" w:hAnsi="Times New Roman" w:cs="Times New Roman"/>
          <w:szCs w:val="20"/>
        </w:rPr>
      </w:pPr>
      <w:r w:rsidRPr="004D116E">
        <w:rPr>
          <w:rFonts w:ascii="Times New Roman" w:hAnsi="Times New Roman" w:cs="Times New Roman" w:hint="eastAsia"/>
          <w:szCs w:val="20"/>
        </w:rPr>
        <w:t>将受试样品牢固的固定在冲击试验台上，按照表</w:t>
      </w:r>
      <w:r w:rsidRPr="004D116E">
        <w:rPr>
          <w:rFonts w:ascii="Times New Roman" w:hAnsi="Times New Roman" w:cs="Times New Roman" w:hint="eastAsia"/>
          <w:szCs w:val="20"/>
        </w:rPr>
        <w:t>3</w:t>
      </w:r>
      <w:r w:rsidRPr="004D116E">
        <w:rPr>
          <w:rFonts w:ascii="Times New Roman" w:hAnsi="Times New Roman" w:cs="Times New Roman" w:hint="eastAsia"/>
          <w:szCs w:val="20"/>
        </w:rPr>
        <w:t>的规定的条件，在</w:t>
      </w:r>
      <w:r w:rsidR="00B70E62" w:rsidRPr="004D116E">
        <w:rPr>
          <w:rFonts w:ascii="Times New Roman" w:hAnsi="Times New Roman" w:cs="Times New Roman" w:hint="eastAsia"/>
          <w:szCs w:val="20"/>
        </w:rPr>
        <w:t>垂直方向</w:t>
      </w:r>
      <w:r w:rsidRPr="004D116E">
        <w:rPr>
          <w:rFonts w:ascii="Times New Roman" w:hAnsi="Times New Roman" w:cs="Times New Roman" w:hint="eastAsia"/>
          <w:szCs w:val="20"/>
        </w:rPr>
        <w:t>冲击三次。试验后目视检查，判断测试结果是否符合</w:t>
      </w:r>
      <w:r w:rsidRPr="004D116E">
        <w:rPr>
          <w:rFonts w:ascii="Times New Roman" w:hAnsi="Times New Roman" w:cs="Times New Roman" w:hint="eastAsia"/>
          <w:szCs w:val="20"/>
        </w:rPr>
        <w:t>4.</w:t>
      </w:r>
      <w:r w:rsidR="00133289" w:rsidRPr="004D116E">
        <w:rPr>
          <w:rFonts w:ascii="Times New Roman" w:hAnsi="Times New Roman" w:cs="Times New Roman" w:hint="eastAsia"/>
          <w:szCs w:val="20"/>
        </w:rPr>
        <w:t>4</w:t>
      </w:r>
      <w:r w:rsidRPr="004D116E">
        <w:rPr>
          <w:rFonts w:ascii="Times New Roman" w:hAnsi="Times New Roman" w:cs="Times New Roman" w:hint="eastAsia"/>
          <w:szCs w:val="20"/>
        </w:rPr>
        <w:t>.</w:t>
      </w:r>
      <w:r w:rsidR="00133289" w:rsidRPr="004D116E">
        <w:rPr>
          <w:rFonts w:ascii="Times New Roman" w:hAnsi="Times New Roman" w:cs="Times New Roman" w:hint="eastAsia"/>
          <w:szCs w:val="20"/>
        </w:rPr>
        <w:t>5</w:t>
      </w:r>
      <w:r w:rsidRPr="004D116E">
        <w:rPr>
          <w:rFonts w:ascii="Times New Roman" w:hAnsi="Times New Roman" w:cs="Times New Roman" w:hint="eastAsia"/>
          <w:szCs w:val="20"/>
        </w:rPr>
        <w:t>的要求。</w:t>
      </w:r>
    </w:p>
    <w:p w:rsidR="00BA6CCC" w:rsidRDefault="00BA6CCC" w:rsidP="008C0F53">
      <w:pPr>
        <w:pStyle w:val="af3"/>
        <w:numPr>
          <w:ilvl w:val="3"/>
          <w:numId w:val="16"/>
        </w:numPr>
        <w:spacing w:before="156" w:after="156"/>
      </w:pPr>
      <w:r>
        <w:rPr>
          <w:rFonts w:hint="eastAsia"/>
        </w:rPr>
        <w:t>自由落地试验</w:t>
      </w:r>
    </w:p>
    <w:p w:rsidR="00BA6CCC" w:rsidRPr="006C4747" w:rsidRDefault="00BA6CC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lastRenderedPageBreak/>
        <w:t>试验设备和程序一般应按照</w:t>
      </w:r>
      <w:r w:rsidRPr="006C4747">
        <w:rPr>
          <w:rFonts w:ascii="Times New Roman" w:hAnsi="Times New Roman" w:cs="Times New Roman" w:hint="eastAsia"/>
          <w:szCs w:val="20"/>
        </w:rPr>
        <w:t>GB/T2423.8</w:t>
      </w:r>
      <w:r w:rsidRPr="006C4747">
        <w:rPr>
          <w:rFonts w:ascii="Times New Roman" w:hAnsi="Times New Roman" w:cs="Times New Roman" w:hint="eastAsia"/>
          <w:szCs w:val="20"/>
        </w:rPr>
        <w:t>的规定及以下程序进行：</w:t>
      </w:r>
    </w:p>
    <w:p w:rsidR="00454A71" w:rsidRDefault="00BA6CCC" w:rsidP="006C4747">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将受试样品从</w:t>
      </w:r>
      <w:r w:rsidR="00A13CE8">
        <w:rPr>
          <w:rFonts w:ascii="Times New Roman" w:hAnsi="Times New Roman" w:cs="Times New Roman" w:hint="eastAsia"/>
          <w:szCs w:val="20"/>
        </w:rPr>
        <w:t>0.5</w:t>
      </w:r>
      <w:r w:rsidRPr="006C4747">
        <w:rPr>
          <w:rFonts w:ascii="Times New Roman" w:hAnsi="Times New Roman" w:cs="Times New Roman" w:hint="eastAsia"/>
          <w:szCs w:val="20"/>
        </w:rPr>
        <w:t>m</w:t>
      </w:r>
      <w:r w:rsidRPr="006C4747">
        <w:rPr>
          <w:rFonts w:ascii="Times New Roman" w:hAnsi="Times New Roman" w:cs="Times New Roman" w:hint="eastAsia"/>
          <w:szCs w:val="20"/>
        </w:rPr>
        <w:t>高度自由落体。试验后目视检查，判断测试结果是否符合</w:t>
      </w:r>
      <w:r w:rsidRPr="006C4747">
        <w:rPr>
          <w:rFonts w:ascii="Times New Roman" w:hAnsi="Times New Roman" w:cs="Times New Roman" w:hint="eastAsia"/>
          <w:szCs w:val="20"/>
        </w:rPr>
        <w:t>4.</w:t>
      </w:r>
      <w:r w:rsidR="00133289" w:rsidRPr="006C4747">
        <w:rPr>
          <w:rFonts w:ascii="Times New Roman" w:hAnsi="Times New Roman" w:cs="Times New Roman" w:hint="eastAsia"/>
          <w:szCs w:val="20"/>
        </w:rPr>
        <w:t>4</w:t>
      </w:r>
      <w:r w:rsidRPr="006C4747">
        <w:rPr>
          <w:rFonts w:ascii="Times New Roman" w:hAnsi="Times New Roman" w:cs="Times New Roman" w:hint="eastAsia"/>
          <w:szCs w:val="20"/>
        </w:rPr>
        <w:t>.</w:t>
      </w:r>
      <w:r w:rsidR="00133289" w:rsidRPr="006C4747">
        <w:rPr>
          <w:rFonts w:ascii="Times New Roman" w:hAnsi="Times New Roman" w:cs="Times New Roman" w:hint="eastAsia"/>
          <w:szCs w:val="20"/>
        </w:rPr>
        <w:t>5</w:t>
      </w:r>
      <w:r w:rsidRPr="006C4747">
        <w:rPr>
          <w:rFonts w:ascii="Times New Roman" w:hAnsi="Times New Roman" w:cs="Times New Roman" w:hint="eastAsia"/>
          <w:szCs w:val="20"/>
        </w:rPr>
        <w:t>的要求。</w:t>
      </w:r>
    </w:p>
    <w:p w:rsidR="005D730D" w:rsidRDefault="001D0D4E" w:rsidP="005D730D">
      <w:pPr>
        <w:pStyle w:val="a7"/>
        <w:numPr>
          <w:ilvl w:val="2"/>
          <w:numId w:val="16"/>
        </w:numPr>
        <w:tabs>
          <w:tab w:val="center" w:pos="4201"/>
          <w:tab w:val="right" w:leader="dot" w:pos="9298"/>
        </w:tabs>
        <w:ind w:firstLineChars="0"/>
        <w:rPr>
          <w:rFonts w:ascii="Times New Roman" w:hAnsi="Times New Roman" w:cs="Times New Roman"/>
          <w:szCs w:val="20"/>
        </w:rPr>
      </w:pPr>
      <w:r>
        <w:rPr>
          <w:rFonts w:hint="eastAsia"/>
        </w:rPr>
        <w:t>防碰撞/</w:t>
      </w:r>
      <w:r w:rsidRPr="00F6786E">
        <w:rPr>
          <w:rFonts w:hint="eastAsia"/>
        </w:rPr>
        <w:t>防暴力</w:t>
      </w:r>
      <w:r w:rsidR="005D730D">
        <w:rPr>
          <w:rFonts w:ascii="Times New Roman" w:hAnsi="Times New Roman" w:cs="Times New Roman" w:hint="eastAsia"/>
          <w:szCs w:val="20"/>
        </w:rPr>
        <w:t>冲击试验</w:t>
      </w:r>
    </w:p>
    <w:p w:rsidR="005D730D" w:rsidRDefault="005D730D" w:rsidP="005D730D">
      <w:pPr>
        <w:pStyle w:val="a7"/>
        <w:tabs>
          <w:tab w:val="center" w:pos="4201"/>
          <w:tab w:val="right" w:leader="dot" w:pos="9298"/>
        </w:tabs>
        <w:ind w:firstLineChars="0" w:firstLine="435"/>
        <w:rPr>
          <w:rFonts w:ascii="Times New Roman" w:hAnsi="Times New Roman" w:cs="Times New Roman"/>
          <w:szCs w:val="20"/>
        </w:rPr>
      </w:pPr>
      <w:r>
        <w:rPr>
          <w:rFonts w:ascii="Times New Roman" w:hAnsi="Times New Roman" w:cs="Times New Roman" w:hint="eastAsia"/>
          <w:szCs w:val="20"/>
        </w:rPr>
        <w:t>将设备箱按照按照制造厂的使用说明安装在一刚性支撑座上。当对支撑座直接施加</w:t>
      </w:r>
      <w:r>
        <w:rPr>
          <w:rFonts w:ascii="Times New Roman" w:hAnsi="Times New Roman" w:cs="Times New Roman" w:hint="eastAsia"/>
          <w:szCs w:val="20"/>
        </w:rPr>
        <w:t>4.4.6</w:t>
      </w:r>
      <w:r>
        <w:rPr>
          <w:rFonts w:ascii="Times New Roman" w:hAnsi="Times New Roman" w:cs="Times New Roman" w:hint="eastAsia"/>
          <w:szCs w:val="20"/>
        </w:rPr>
        <w:t>中要求的能量，如发生的位移小于或等于</w:t>
      </w:r>
      <w:r>
        <w:rPr>
          <w:rFonts w:ascii="Times New Roman" w:hAnsi="Times New Roman" w:cs="Times New Roman" w:hint="eastAsia"/>
          <w:szCs w:val="20"/>
        </w:rPr>
        <w:t>0.1mm</w:t>
      </w:r>
      <w:r>
        <w:rPr>
          <w:rFonts w:ascii="Times New Roman" w:hAnsi="Times New Roman" w:cs="Times New Roman" w:hint="eastAsia"/>
          <w:szCs w:val="20"/>
        </w:rPr>
        <w:t>，则认为该支撑座具有足够的刚性。在外壳上同一部位附近所施加的碰撞应不超过</w:t>
      </w:r>
      <w:r>
        <w:rPr>
          <w:rFonts w:ascii="Times New Roman" w:hAnsi="Times New Roman" w:cs="Times New Roman" w:hint="eastAsia"/>
          <w:szCs w:val="20"/>
        </w:rPr>
        <w:t>3</w:t>
      </w:r>
      <w:r>
        <w:rPr>
          <w:rFonts w:ascii="Times New Roman" w:hAnsi="Times New Roman" w:cs="Times New Roman" w:hint="eastAsia"/>
          <w:szCs w:val="20"/>
        </w:rPr>
        <w:t>次，</w:t>
      </w:r>
      <w:r w:rsidRPr="006C4747">
        <w:rPr>
          <w:rFonts w:ascii="Times New Roman" w:hAnsi="Times New Roman" w:cs="Times New Roman" w:hint="eastAsia"/>
          <w:szCs w:val="20"/>
        </w:rPr>
        <w:t>判断测试结果是否符合</w:t>
      </w:r>
      <w:r w:rsidRPr="006C4747">
        <w:rPr>
          <w:rFonts w:ascii="Times New Roman" w:hAnsi="Times New Roman" w:cs="Times New Roman" w:hint="eastAsia"/>
          <w:szCs w:val="20"/>
        </w:rPr>
        <w:t>4.4.5</w:t>
      </w:r>
      <w:r w:rsidRPr="006C4747">
        <w:rPr>
          <w:rFonts w:ascii="Times New Roman" w:hAnsi="Times New Roman" w:cs="Times New Roman" w:hint="eastAsia"/>
          <w:szCs w:val="20"/>
        </w:rPr>
        <w:t>的要求。</w:t>
      </w:r>
    </w:p>
    <w:p w:rsidR="005D730D" w:rsidRDefault="005D730D" w:rsidP="005D730D">
      <w:pPr>
        <w:pStyle w:val="a7"/>
        <w:numPr>
          <w:ilvl w:val="2"/>
          <w:numId w:val="16"/>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安全性试验</w:t>
      </w:r>
    </w:p>
    <w:p w:rsidR="005D730D" w:rsidRDefault="005D730D" w:rsidP="005D730D">
      <w:pPr>
        <w:pStyle w:val="a7"/>
        <w:numPr>
          <w:ilvl w:val="3"/>
          <w:numId w:val="16"/>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结构安全试验</w:t>
      </w:r>
    </w:p>
    <w:p w:rsidR="003D79B2" w:rsidRDefault="003D79B2" w:rsidP="003D79B2">
      <w:pPr>
        <w:pStyle w:val="a7"/>
        <w:tabs>
          <w:tab w:val="center" w:pos="4201"/>
          <w:tab w:val="right" w:leader="dot" w:pos="9298"/>
        </w:tabs>
        <w:ind w:firstLineChars="0" w:firstLine="0"/>
        <w:rPr>
          <w:rFonts w:ascii="Times New Roman" w:hAnsi="Times New Roman" w:cs="Times New Roman"/>
          <w:szCs w:val="20"/>
        </w:rPr>
      </w:pPr>
      <w:r w:rsidRPr="006C4747">
        <w:rPr>
          <w:rFonts w:ascii="Times New Roman" w:hAnsi="Times New Roman" w:cs="Times New Roman" w:hint="eastAsia"/>
          <w:szCs w:val="20"/>
        </w:rPr>
        <w:t>试验设备和程序一般应按照</w:t>
      </w:r>
      <w:r>
        <w:rPr>
          <w:rFonts w:ascii="Times New Roman" w:hAnsi="Times New Roman" w:cs="Times New Roman" w:hint="eastAsia"/>
          <w:szCs w:val="20"/>
        </w:rPr>
        <w:t>GB 16796-2009 5.2.3</w:t>
      </w:r>
      <w:r w:rsidRPr="006C4747">
        <w:rPr>
          <w:rFonts w:ascii="Times New Roman" w:hAnsi="Times New Roman" w:cs="Times New Roman" w:hint="eastAsia"/>
          <w:szCs w:val="20"/>
        </w:rPr>
        <w:t>的规定及以下程序进行：</w:t>
      </w:r>
    </w:p>
    <w:p w:rsidR="005D730D" w:rsidRPr="006C4747" w:rsidRDefault="005D730D" w:rsidP="005D730D">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目视检查，并记录检查结果，判断是否符合</w:t>
      </w:r>
      <w:r>
        <w:rPr>
          <w:rFonts w:ascii="Times New Roman" w:hAnsi="Times New Roman" w:cs="Times New Roman" w:hint="eastAsia"/>
          <w:szCs w:val="20"/>
        </w:rPr>
        <w:t>4.4.7.1</w:t>
      </w:r>
      <w:r w:rsidRPr="006C4747">
        <w:rPr>
          <w:rFonts w:ascii="Times New Roman" w:hAnsi="Times New Roman" w:cs="Times New Roman" w:hint="eastAsia"/>
          <w:szCs w:val="20"/>
        </w:rPr>
        <w:t>的要求。</w:t>
      </w:r>
    </w:p>
    <w:p w:rsidR="000C1F16" w:rsidRDefault="005D730D" w:rsidP="000C1F16">
      <w:pPr>
        <w:pStyle w:val="a7"/>
        <w:numPr>
          <w:ilvl w:val="3"/>
          <w:numId w:val="16"/>
        </w:numPr>
        <w:tabs>
          <w:tab w:val="center" w:pos="4201"/>
          <w:tab w:val="right" w:leader="dot" w:pos="9298"/>
        </w:tabs>
        <w:ind w:firstLineChars="0"/>
        <w:rPr>
          <w:rFonts w:ascii="Times New Roman" w:hAnsi="Times New Roman" w:cs="Times New Roman"/>
          <w:szCs w:val="20"/>
        </w:rPr>
      </w:pPr>
      <w:r>
        <w:rPr>
          <w:rFonts w:ascii="Times New Roman" w:hAnsi="Times New Roman" w:cs="Times New Roman" w:hint="eastAsia"/>
          <w:szCs w:val="20"/>
        </w:rPr>
        <w:t>防</w:t>
      </w:r>
      <w:r w:rsidR="003D79B2">
        <w:rPr>
          <w:rFonts w:ascii="Times New Roman" w:hAnsi="Times New Roman" w:cs="Times New Roman" w:hint="eastAsia"/>
          <w:szCs w:val="20"/>
        </w:rPr>
        <w:t>电击</w:t>
      </w:r>
      <w:r>
        <w:rPr>
          <w:rFonts w:ascii="Times New Roman" w:hAnsi="Times New Roman" w:cs="Times New Roman" w:hint="eastAsia"/>
          <w:szCs w:val="20"/>
        </w:rPr>
        <w:t>安全试验</w:t>
      </w:r>
    </w:p>
    <w:p w:rsidR="003D79B2" w:rsidRDefault="003D79B2" w:rsidP="003D79B2">
      <w:pPr>
        <w:pStyle w:val="a7"/>
        <w:tabs>
          <w:tab w:val="center" w:pos="4201"/>
          <w:tab w:val="right" w:leader="dot" w:pos="9298"/>
        </w:tabs>
        <w:ind w:firstLineChars="0" w:firstLine="0"/>
        <w:rPr>
          <w:rFonts w:ascii="Times New Roman" w:hAnsi="Times New Roman" w:cs="Times New Roman"/>
          <w:szCs w:val="20"/>
        </w:rPr>
      </w:pPr>
      <w:r w:rsidRPr="006C4747">
        <w:rPr>
          <w:rFonts w:ascii="Times New Roman" w:hAnsi="Times New Roman" w:cs="Times New Roman" w:hint="eastAsia"/>
          <w:szCs w:val="20"/>
        </w:rPr>
        <w:t>试验设备和程序一般应按照</w:t>
      </w:r>
      <w:r>
        <w:rPr>
          <w:rFonts w:ascii="Times New Roman" w:hAnsi="Times New Roman" w:cs="Times New Roman" w:hint="eastAsia"/>
          <w:szCs w:val="20"/>
        </w:rPr>
        <w:t>GB 16796-2009 5.4.1</w:t>
      </w:r>
      <w:r w:rsidRPr="006C4747">
        <w:rPr>
          <w:rFonts w:ascii="Times New Roman" w:hAnsi="Times New Roman" w:cs="Times New Roman" w:hint="eastAsia"/>
          <w:szCs w:val="20"/>
        </w:rPr>
        <w:t>的规定及以下程序进行：</w:t>
      </w:r>
    </w:p>
    <w:p w:rsidR="005D730D" w:rsidRPr="006C4747" w:rsidRDefault="005D730D" w:rsidP="005D730D">
      <w:pPr>
        <w:pStyle w:val="a7"/>
        <w:tabs>
          <w:tab w:val="center" w:pos="4201"/>
          <w:tab w:val="right" w:leader="dot" w:pos="9298"/>
        </w:tabs>
        <w:ind w:firstLine="420"/>
        <w:rPr>
          <w:rFonts w:ascii="Times New Roman" w:hAnsi="Times New Roman" w:cs="Times New Roman"/>
          <w:szCs w:val="20"/>
        </w:rPr>
      </w:pPr>
      <w:r w:rsidRPr="006C4747">
        <w:rPr>
          <w:rFonts w:ascii="Times New Roman" w:hAnsi="Times New Roman" w:cs="Times New Roman" w:hint="eastAsia"/>
          <w:szCs w:val="20"/>
        </w:rPr>
        <w:t>目视检查，并记录检查结果，判断是否符合</w:t>
      </w:r>
      <w:r w:rsidRPr="006C4747">
        <w:rPr>
          <w:rFonts w:ascii="Times New Roman" w:hAnsi="Times New Roman" w:cs="Times New Roman" w:hint="eastAsia"/>
          <w:szCs w:val="20"/>
        </w:rPr>
        <w:t>4.</w:t>
      </w:r>
      <w:r>
        <w:rPr>
          <w:rFonts w:ascii="Times New Roman" w:hAnsi="Times New Roman" w:cs="Times New Roman" w:hint="eastAsia"/>
          <w:szCs w:val="20"/>
        </w:rPr>
        <w:t>4.7.2</w:t>
      </w:r>
      <w:r w:rsidRPr="006C4747">
        <w:rPr>
          <w:rFonts w:ascii="Times New Roman" w:hAnsi="Times New Roman" w:cs="Times New Roman" w:hint="eastAsia"/>
          <w:szCs w:val="20"/>
        </w:rPr>
        <w:t>的要求。</w:t>
      </w:r>
    </w:p>
    <w:p w:rsidR="005D730D" w:rsidRPr="005D730D" w:rsidRDefault="005D730D" w:rsidP="005D730D">
      <w:pPr>
        <w:pStyle w:val="a7"/>
        <w:tabs>
          <w:tab w:val="center" w:pos="4201"/>
          <w:tab w:val="right" w:leader="dot" w:pos="9298"/>
        </w:tabs>
        <w:ind w:firstLineChars="0" w:firstLine="0"/>
        <w:rPr>
          <w:rFonts w:ascii="Times New Roman" w:hAnsi="Times New Roman" w:cs="Times New Roman"/>
          <w:szCs w:val="20"/>
        </w:rPr>
      </w:pPr>
    </w:p>
    <w:p w:rsidR="005D730D" w:rsidRPr="005D730D" w:rsidRDefault="005D730D" w:rsidP="005D730D">
      <w:pPr>
        <w:pStyle w:val="a7"/>
        <w:tabs>
          <w:tab w:val="center" w:pos="4201"/>
          <w:tab w:val="right" w:leader="dot" w:pos="9298"/>
        </w:tabs>
        <w:ind w:firstLineChars="0" w:firstLine="0"/>
        <w:rPr>
          <w:rFonts w:ascii="Times New Roman" w:hAnsi="Times New Roman" w:cs="Times New Roman"/>
          <w:szCs w:val="20"/>
        </w:rPr>
      </w:pPr>
    </w:p>
    <w:sectPr w:rsidR="005D730D" w:rsidRPr="005D730D" w:rsidSect="0021536B">
      <w:headerReference w:type="default" r:id="rId16"/>
      <w:pgSz w:w="11906" w:h="16838"/>
      <w:pgMar w:top="567" w:right="1134" w:bottom="1134" w:left="1418" w:header="1417" w:footer="1134"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C62" w:rsidRDefault="00057C62" w:rsidP="002D1FEC">
      <w:r>
        <w:separator/>
      </w:r>
    </w:p>
  </w:endnote>
  <w:endnote w:type="continuationSeparator" w:id="1">
    <w:p w:rsidR="00057C62" w:rsidRDefault="00057C62" w:rsidP="002D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527065"/>
      <w:docPartObj>
        <w:docPartGallery w:val="Page Numbers (Bottom of Page)"/>
        <w:docPartUnique/>
      </w:docPartObj>
    </w:sdtPr>
    <w:sdtContent>
      <w:p w:rsidR="003C7BB5" w:rsidRDefault="001A5845">
        <w:pPr>
          <w:pStyle w:val="ab"/>
          <w:jc w:val="right"/>
        </w:pPr>
        <w:r>
          <w:fldChar w:fldCharType="begin"/>
        </w:r>
        <w:r w:rsidR="003C7BB5">
          <w:instrText>PAGE   \* MERGEFORMAT</w:instrText>
        </w:r>
        <w:r>
          <w:fldChar w:fldCharType="separate"/>
        </w:r>
        <w:r w:rsidR="000C4470" w:rsidRPr="000C4470">
          <w:rPr>
            <w:noProof/>
            <w:lang w:val="zh-CN"/>
          </w:rPr>
          <w:t>-</w:t>
        </w:r>
        <w:r w:rsidR="000C4470">
          <w:rPr>
            <w:noProof/>
          </w:rPr>
          <w:t xml:space="preserve"> 2 -</w:t>
        </w:r>
        <w:r>
          <w:fldChar w:fldCharType="end"/>
        </w:r>
      </w:p>
    </w:sdtContent>
  </w:sdt>
  <w:p w:rsidR="003C7BB5" w:rsidRDefault="003C7BB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03" w:rsidRDefault="00695303">
    <w:pPr>
      <w:pStyle w:val="ab"/>
    </w:pPr>
  </w:p>
  <w:p w:rsidR="00790E02" w:rsidRDefault="00790E02" w:rsidP="002B6929">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419751"/>
      <w:docPartObj>
        <w:docPartGallery w:val="Page Numbers (Bottom of Page)"/>
        <w:docPartUnique/>
      </w:docPartObj>
    </w:sdtPr>
    <w:sdtContent>
      <w:p w:rsidR="00695303" w:rsidRDefault="001A5845">
        <w:pPr>
          <w:pStyle w:val="ab"/>
        </w:pPr>
        <w:r>
          <w:fldChar w:fldCharType="begin"/>
        </w:r>
        <w:r w:rsidR="003C7BB5">
          <w:instrText>PAGE   \* MERGEFORMAT</w:instrText>
        </w:r>
        <w:r>
          <w:fldChar w:fldCharType="separate"/>
        </w:r>
        <w:r w:rsidR="000C4470" w:rsidRPr="000C4470">
          <w:rPr>
            <w:noProof/>
            <w:lang w:val="zh-CN"/>
          </w:rPr>
          <w:t>-</w:t>
        </w:r>
        <w:r w:rsidR="000C4470">
          <w:rPr>
            <w:noProof/>
          </w:rPr>
          <w:t xml:space="preserve"> 4 -</w:t>
        </w:r>
        <w:r>
          <w:fldChar w:fldCharType="end"/>
        </w:r>
      </w:p>
    </w:sdtContent>
  </w:sdt>
  <w:p w:rsidR="003C7BB5" w:rsidRDefault="003C7BB5">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2566"/>
      <w:docPartObj>
        <w:docPartGallery w:val="Page Numbers (Bottom of Page)"/>
        <w:docPartUnique/>
      </w:docPartObj>
    </w:sdtPr>
    <w:sdtEndPr>
      <w:rPr>
        <w:noProof/>
        <w:lang w:val="zh-CN"/>
      </w:rPr>
    </w:sdtEndPr>
    <w:sdtContent>
      <w:p w:rsidR="003C7BB5" w:rsidRPr="00F72334" w:rsidRDefault="001A5845">
        <w:pPr>
          <w:pStyle w:val="ab"/>
          <w:jc w:val="right"/>
          <w:rPr>
            <w:noProof/>
            <w:lang w:val="zh-CN"/>
          </w:rPr>
        </w:pPr>
        <w:r w:rsidRPr="00F72334">
          <w:rPr>
            <w:noProof/>
            <w:lang w:val="zh-CN"/>
          </w:rPr>
          <w:fldChar w:fldCharType="begin"/>
        </w:r>
        <w:r w:rsidR="003C7BB5" w:rsidRPr="00F72334">
          <w:rPr>
            <w:noProof/>
            <w:lang w:val="zh-CN"/>
          </w:rPr>
          <w:instrText>PAGE   \* MERGEFORMAT</w:instrText>
        </w:r>
        <w:r w:rsidRPr="00F72334">
          <w:rPr>
            <w:noProof/>
            <w:lang w:val="zh-CN"/>
          </w:rPr>
          <w:fldChar w:fldCharType="separate"/>
        </w:r>
        <w:r w:rsidR="000C4470">
          <w:rPr>
            <w:noProof/>
            <w:lang w:val="zh-CN"/>
          </w:rPr>
          <w:t>- 5 -</w:t>
        </w:r>
        <w:r w:rsidRPr="00F72334">
          <w:rPr>
            <w:noProof/>
            <w:lang w:val="zh-CN"/>
          </w:rPr>
          <w:fldChar w:fldCharType="end"/>
        </w:r>
      </w:p>
    </w:sdtContent>
  </w:sdt>
  <w:p w:rsidR="003C7BB5" w:rsidRDefault="003C7BB5" w:rsidP="002B6929">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C62" w:rsidRDefault="00057C62" w:rsidP="002D1FEC">
      <w:r>
        <w:separator/>
      </w:r>
    </w:p>
  </w:footnote>
  <w:footnote w:type="continuationSeparator" w:id="1">
    <w:p w:rsidR="00057C62" w:rsidRDefault="00057C62" w:rsidP="002D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73" w:rsidRPr="00B86573" w:rsidRDefault="00B86573" w:rsidP="0021536B">
    <w:pPr>
      <w:pStyle w:val="afc"/>
    </w:pPr>
    <w:r w:rsidRPr="00A740BB">
      <w:rPr>
        <w:rFonts w:hAnsi="黑体"/>
      </w:rPr>
      <w:t>T/CSPIA001-201X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73" w:rsidRPr="0021536B" w:rsidRDefault="00B86573" w:rsidP="0021536B">
    <w:pPr>
      <w:pStyle w:val="afc"/>
      <w:jc w:val="left"/>
      <w:rPr>
        <w:rFonts w:hAnsi="黑体"/>
      </w:rPr>
    </w:pPr>
    <w:r w:rsidRPr="00A740BB">
      <w:rPr>
        <w:rFonts w:hAnsi="黑体"/>
      </w:rPr>
      <w:t>T/CSPIA001-201X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02" w:rsidRPr="0021536B" w:rsidRDefault="00B86573" w:rsidP="0021536B">
    <w:pPr>
      <w:pStyle w:val="afc"/>
      <w:rPr>
        <w:rFonts w:hAnsi="黑体"/>
      </w:rPr>
    </w:pPr>
    <w:r w:rsidRPr="00A740BB">
      <w:rPr>
        <w:rFonts w:hAnsi="黑体"/>
      </w:rPr>
      <w:t>T/CSPIA001-201X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BFE"/>
    <w:multiLevelType w:val="hybridMultilevel"/>
    <w:tmpl w:val="D19E1D74"/>
    <w:lvl w:ilvl="0" w:tplc="E654B22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FB66305"/>
    <w:multiLevelType w:val="hybridMultilevel"/>
    <w:tmpl w:val="11240E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8E674F4"/>
    <w:multiLevelType w:val="hybridMultilevel"/>
    <w:tmpl w:val="10FE5CB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B66D24"/>
    <w:multiLevelType w:val="hybridMultilevel"/>
    <w:tmpl w:val="B1D82BC6"/>
    <w:lvl w:ilvl="0" w:tplc="E82A35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C91163"/>
    <w:multiLevelType w:val="multilevel"/>
    <w:tmpl w:val="1FC91163"/>
    <w:lvl w:ilvl="0">
      <w:start w:val="1"/>
      <w:numFmt w:val="decimal"/>
      <w:suff w:val="nothing"/>
      <w:lvlText w:val="%1　"/>
      <w:lvlJc w:val="left"/>
      <w:pPr>
        <w:ind w:left="284"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2887E30"/>
    <w:multiLevelType w:val="hybridMultilevel"/>
    <w:tmpl w:val="FA4841B4"/>
    <w:lvl w:ilvl="0" w:tplc="2D267C46">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3DD15D6"/>
    <w:multiLevelType w:val="hybridMultilevel"/>
    <w:tmpl w:val="D0B2C82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C275A1"/>
    <w:multiLevelType w:val="hybridMultilevel"/>
    <w:tmpl w:val="6A3612B6"/>
    <w:lvl w:ilvl="0" w:tplc="D07A8B9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F52CC4"/>
    <w:multiLevelType w:val="hybridMultilevel"/>
    <w:tmpl w:val="52EC7CE6"/>
    <w:lvl w:ilvl="0" w:tplc="C41E643A">
      <w:start w:val="1"/>
      <w:numFmt w:val="lowerLetter"/>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0855ED"/>
    <w:multiLevelType w:val="hybridMultilevel"/>
    <w:tmpl w:val="3F02C552"/>
    <w:lvl w:ilvl="0" w:tplc="67A0E48E">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42F33E8"/>
    <w:multiLevelType w:val="hybridMultilevel"/>
    <w:tmpl w:val="F6C4736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9BB6926"/>
    <w:multiLevelType w:val="hybridMultilevel"/>
    <w:tmpl w:val="347A9194"/>
    <w:lvl w:ilvl="0" w:tplc="74DC959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A687A92"/>
    <w:multiLevelType w:val="hybridMultilevel"/>
    <w:tmpl w:val="2AB245B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C182CCD"/>
    <w:multiLevelType w:val="hybridMultilevel"/>
    <w:tmpl w:val="4016DBAA"/>
    <w:lvl w:ilvl="0" w:tplc="F9EECED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27671F8"/>
    <w:multiLevelType w:val="hybridMultilevel"/>
    <w:tmpl w:val="11240E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34B4403"/>
    <w:multiLevelType w:val="hybridMultilevel"/>
    <w:tmpl w:val="11240E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599444D"/>
    <w:multiLevelType w:val="hybridMultilevel"/>
    <w:tmpl w:val="FA4841B4"/>
    <w:lvl w:ilvl="0" w:tplc="2D267C46">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8E3C7B"/>
    <w:multiLevelType w:val="hybridMultilevel"/>
    <w:tmpl w:val="D19E1D74"/>
    <w:lvl w:ilvl="0" w:tplc="E654B22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CD4342D"/>
    <w:multiLevelType w:val="hybridMultilevel"/>
    <w:tmpl w:val="F046357C"/>
    <w:lvl w:ilvl="0" w:tplc="21C60C4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1E7410C"/>
    <w:multiLevelType w:val="hybridMultilevel"/>
    <w:tmpl w:val="EECCB366"/>
    <w:lvl w:ilvl="0" w:tplc="79DC7BE8">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E8B46E6"/>
    <w:multiLevelType w:val="hybridMultilevel"/>
    <w:tmpl w:val="C526E392"/>
    <w:lvl w:ilvl="0" w:tplc="70B679E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EA061F2"/>
    <w:multiLevelType w:val="hybridMultilevel"/>
    <w:tmpl w:val="9B86E60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E9395E"/>
    <w:multiLevelType w:val="hybridMultilevel"/>
    <w:tmpl w:val="B582F0BE"/>
    <w:lvl w:ilvl="0" w:tplc="DC66EA0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DA407AF"/>
    <w:multiLevelType w:val="hybridMultilevel"/>
    <w:tmpl w:val="C2C82AFA"/>
    <w:lvl w:ilvl="0" w:tplc="59E03CE0">
      <w:start w:val="1"/>
      <w:numFmt w:val="lowerLetter"/>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8C7A1C"/>
    <w:multiLevelType w:val="hybridMultilevel"/>
    <w:tmpl w:val="11240E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CA22741"/>
    <w:multiLevelType w:val="hybridMultilevel"/>
    <w:tmpl w:val="FA4841B4"/>
    <w:lvl w:ilvl="0" w:tplc="2D267C46">
      <w:start w:val="1"/>
      <w:numFmt w:val="lowerLetter"/>
      <w:lvlText w:val="%1)"/>
      <w:lvlJc w:val="left"/>
      <w:pPr>
        <w:ind w:left="1200" w:hanging="360"/>
      </w:pPr>
      <w:rPr>
        <w:rFonts w:hint="default"/>
      </w:rPr>
    </w:lvl>
    <w:lvl w:ilvl="1" w:tplc="04090019">
      <w:start w:val="1"/>
      <w:numFmt w:val="lowerLetter"/>
      <w:lvlText w:val="%2)"/>
      <w:lvlJc w:val="left"/>
      <w:pPr>
        <w:ind w:left="42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7F8F567F"/>
    <w:multiLevelType w:val="hybridMultilevel"/>
    <w:tmpl w:val="78E0A6D8"/>
    <w:lvl w:ilvl="0" w:tplc="61C8AB3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FA70AF0"/>
    <w:multiLevelType w:val="hybridMultilevel"/>
    <w:tmpl w:val="504CCE0A"/>
    <w:lvl w:ilvl="0" w:tplc="2FA8B1D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1"/>
  </w:num>
  <w:num w:numId="3">
    <w:abstractNumId w:val="22"/>
  </w:num>
  <w:num w:numId="4">
    <w:abstractNumId w:val="16"/>
  </w:num>
  <w:num w:numId="5">
    <w:abstractNumId w:val="25"/>
  </w:num>
  <w:num w:numId="6">
    <w:abstractNumId w:val="5"/>
  </w:num>
  <w:num w:numId="7">
    <w:abstractNumId w:val="1"/>
  </w:num>
  <w:num w:numId="8">
    <w:abstractNumId w:val="10"/>
  </w:num>
  <w:num w:numId="9">
    <w:abstractNumId w:val="12"/>
  </w:num>
  <w:num w:numId="10">
    <w:abstractNumId w:val="6"/>
  </w:num>
  <w:num w:numId="11">
    <w:abstractNumId w:val="15"/>
  </w:num>
  <w:num w:numId="12">
    <w:abstractNumId w:val="14"/>
  </w:num>
  <w:num w:numId="13">
    <w:abstractNumId w:val="24"/>
  </w:num>
  <w:num w:numId="14">
    <w:abstractNumId w:val="23"/>
  </w:num>
  <w:num w:numId="15">
    <w:abstractNumId w:val="8"/>
  </w:num>
  <w:num w:numId="16">
    <w:abstractNumId w:val="4"/>
  </w:num>
  <w:num w:numId="17">
    <w:abstractNumId w:val="4"/>
  </w:num>
  <w:num w:numId="18">
    <w:abstractNumId w:val="4"/>
  </w:num>
  <w:num w:numId="19">
    <w:abstractNumId w:val="9"/>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3"/>
  </w:num>
  <w:num w:numId="30">
    <w:abstractNumId w:val="4"/>
  </w:num>
  <w:num w:numId="31">
    <w:abstractNumId w:val="26"/>
  </w:num>
  <w:num w:numId="32">
    <w:abstractNumId w:val="18"/>
  </w:num>
  <w:num w:numId="33">
    <w:abstractNumId w:val="0"/>
  </w:num>
  <w:num w:numId="34">
    <w:abstractNumId w:val="27"/>
  </w:num>
  <w:num w:numId="35">
    <w:abstractNumId w:val="20"/>
  </w:num>
  <w:num w:numId="36">
    <w:abstractNumId w:val="19"/>
  </w:num>
  <w:num w:numId="37">
    <w:abstractNumId w:val="21"/>
  </w:num>
  <w:num w:numId="38">
    <w:abstractNumId w:val="7"/>
  </w:num>
  <w:num w:numId="39">
    <w:abstractNumId w:val="13"/>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DAB"/>
    <w:rsid w:val="00001B93"/>
    <w:rsid w:val="00005705"/>
    <w:rsid w:val="00007A8F"/>
    <w:rsid w:val="0001376E"/>
    <w:rsid w:val="00026C55"/>
    <w:rsid w:val="0004256E"/>
    <w:rsid w:val="00045868"/>
    <w:rsid w:val="0004626A"/>
    <w:rsid w:val="00046A81"/>
    <w:rsid w:val="00057C62"/>
    <w:rsid w:val="000631D6"/>
    <w:rsid w:val="00071444"/>
    <w:rsid w:val="000728DE"/>
    <w:rsid w:val="00073531"/>
    <w:rsid w:val="000750C7"/>
    <w:rsid w:val="00076709"/>
    <w:rsid w:val="00076C3F"/>
    <w:rsid w:val="00082114"/>
    <w:rsid w:val="000821FC"/>
    <w:rsid w:val="000856E6"/>
    <w:rsid w:val="0009032C"/>
    <w:rsid w:val="00090A1C"/>
    <w:rsid w:val="00097D36"/>
    <w:rsid w:val="000A511C"/>
    <w:rsid w:val="000A6C48"/>
    <w:rsid w:val="000B0B54"/>
    <w:rsid w:val="000B2F4A"/>
    <w:rsid w:val="000B36DB"/>
    <w:rsid w:val="000C1F16"/>
    <w:rsid w:val="000C2241"/>
    <w:rsid w:val="000C3017"/>
    <w:rsid w:val="000C338E"/>
    <w:rsid w:val="000C4470"/>
    <w:rsid w:val="000C6FF8"/>
    <w:rsid w:val="000D23CF"/>
    <w:rsid w:val="000D632B"/>
    <w:rsid w:val="000D664A"/>
    <w:rsid w:val="000D7E20"/>
    <w:rsid w:val="000E2B27"/>
    <w:rsid w:val="000F2C1E"/>
    <w:rsid w:val="00100E39"/>
    <w:rsid w:val="00101696"/>
    <w:rsid w:val="00102EFE"/>
    <w:rsid w:val="00113477"/>
    <w:rsid w:val="00114A11"/>
    <w:rsid w:val="001162DE"/>
    <w:rsid w:val="00117444"/>
    <w:rsid w:val="001176A9"/>
    <w:rsid w:val="00131607"/>
    <w:rsid w:val="00133289"/>
    <w:rsid w:val="00135E62"/>
    <w:rsid w:val="00137BE0"/>
    <w:rsid w:val="0014125E"/>
    <w:rsid w:val="00143522"/>
    <w:rsid w:val="001447C8"/>
    <w:rsid w:val="001468C7"/>
    <w:rsid w:val="00147394"/>
    <w:rsid w:val="00155709"/>
    <w:rsid w:val="001573B2"/>
    <w:rsid w:val="001704A4"/>
    <w:rsid w:val="00174121"/>
    <w:rsid w:val="00184045"/>
    <w:rsid w:val="0018733E"/>
    <w:rsid w:val="001944DB"/>
    <w:rsid w:val="00195EA5"/>
    <w:rsid w:val="001A102C"/>
    <w:rsid w:val="001A1419"/>
    <w:rsid w:val="001A20FE"/>
    <w:rsid w:val="001A5845"/>
    <w:rsid w:val="001A7C71"/>
    <w:rsid w:val="001B1E7E"/>
    <w:rsid w:val="001B65F1"/>
    <w:rsid w:val="001B769C"/>
    <w:rsid w:val="001C3694"/>
    <w:rsid w:val="001D0D4E"/>
    <w:rsid w:val="001D5008"/>
    <w:rsid w:val="001E085C"/>
    <w:rsid w:val="001E7801"/>
    <w:rsid w:val="001F24ED"/>
    <w:rsid w:val="001F77AC"/>
    <w:rsid w:val="001F7DA9"/>
    <w:rsid w:val="002065CA"/>
    <w:rsid w:val="0021536B"/>
    <w:rsid w:val="00216A5A"/>
    <w:rsid w:val="00221148"/>
    <w:rsid w:val="00221D1B"/>
    <w:rsid w:val="002224B9"/>
    <w:rsid w:val="00230111"/>
    <w:rsid w:val="00233777"/>
    <w:rsid w:val="00235F63"/>
    <w:rsid w:val="00237CA6"/>
    <w:rsid w:val="00242E23"/>
    <w:rsid w:val="00256907"/>
    <w:rsid w:val="00257E15"/>
    <w:rsid w:val="002701FF"/>
    <w:rsid w:val="00272E44"/>
    <w:rsid w:val="00281436"/>
    <w:rsid w:val="00287DF5"/>
    <w:rsid w:val="002940A4"/>
    <w:rsid w:val="002974C2"/>
    <w:rsid w:val="002A4F99"/>
    <w:rsid w:val="002A6FDF"/>
    <w:rsid w:val="002B2EED"/>
    <w:rsid w:val="002B389B"/>
    <w:rsid w:val="002B43C5"/>
    <w:rsid w:val="002B6929"/>
    <w:rsid w:val="002C0974"/>
    <w:rsid w:val="002C1417"/>
    <w:rsid w:val="002C3441"/>
    <w:rsid w:val="002D10D9"/>
    <w:rsid w:val="002D1FEC"/>
    <w:rsid w:val="002E14CF"/>
    <w:rsid w:val="002E449C"/>
    <w:rsid w:val="002F31C1"/>
    <w:rsid w:val="002F4DC1"/>
    <w:rsid w:val="002F4FAF"/>
    <w:rsid w:val="003022A6"/>
    <w:rsid w:val="00306826"/>
    <w:rsid w:val="003105B1"/>
    <w:rsid w:val="00311230"/>
    <w:rsid w:val="00311502"/>
    <w:rsid w:val="00327ACA"/>
    <w:rsid w:val="00330B2C"/>
    <w:rsid w:val="003328DC"/>
    <w:rsid w:val="003334DD"/>
    <w:rsid w:val="00334B47"/>
    <w:rsid w:val="003472A4"/>
    <w:rsid w:val="00351609"/>
    <w:rsid w:val="00351CB4"/>
    <w:rsid w:val="00357EBA"/>
    <w:rsid w:val="00357F6D"/>
    <w:rsid w:val="00361D3D"/>
    <w:rsid w:val="0036516B"/>
    <w:rsid w:val="0036611C"/>
    <w:rsid w:val="00366506"/>
    <w:rsid w:val="00370C21"/>
    <w:rsid w:val="00372AA1"/>
    <w:rsid w:val="003748D3"/>
    <w:rsid w:val="00375344"/>
    <w:rsid w:val="003848D1"/>
    <w:rsid w:val="00395D7A"/>
    <w:rsid w:val="0039688A"/>
    <w:rsid w:val="00397856"/>
    <w:rsid w:val="003B6E3F"/>
    <w:rsid w:val="003B77AB"/>
    <w:rsid w:val="003C1490"/>
    <w:rsid w:val="003C36C3"/>
    <w:rsid w:val="003C7BB5"/>
    <w:rsid w:val="003D5E4F"/>
    <w:rsid w:val="003D7068"/>
    <w:rsid w:val="003D79B2"/>
    <w:rsid w:val="003F3DFF"/>
    <w:rsid w:val="003F7750"/>
    <w:rsid w:val="004042D7"/>
    <w:rsid w:val="00406928"/>
    <w:rsid w:val="0041303E"/>
    <w:rsid w:val="00413145"/>
    <w:rsid w:val="0042096C"/>
    <w:rsid w:val="004212FF"/>
    <w:rsid w:val="0042769D"/>
    <w:rsid w:val="004300A8"/>
    <w:rsid w:val="00433BCF"/>
    <w:rsid w:val="0045094F"/>
    <w:rsid w:val="00453E01"/>
    <w:rsid w:val="00454A71"/>
    <w:rsid w:val="00457C7F"/>
    <w:rsid w:val="0046216B"/>
    <w:rsid w:val="0046234F"/>
    <w:rsid w:val="00480F39"/>
    <w:rsid w:val="00480F66"/>
    <w:rsid w:val="00481F48"/>
    <w:rsid w:val="00490E60"/>
    <w:rsid w:val="00492425"/>
    <w:rsid w:val="00492B6F"/>
    <w:rsid w:val="00497357"/>
    <w:rsid w:val="004B4D3F"/>
    <w:rsid w:val="004B597F"/>
    <w:rsid w:val="004D116E"/>
    <w:rsid w:val="004D74F3"/>
    <w:rsid w:val="004D7E6F"/>
    <w:rsid w:val="004E25C6"/>
    <w:rsid w:val="004F03B6"/>
    <w:rsid w:val="004F29A4"/>
    <w:rsid w:val="004F6C6C"/>
    <w:rsid w:val="00503BE3"/>
    <w:rsid w:val="00510420"/>
    <w:rsid w:val="005163BC"/>
    <w:rsid w:val="0051697D"/>
    <w:rsid w:val="0051735C"/>
    <w:rsid w:val="00521896"/>
    <w:rsid w:val="00521D1F"/>
    <w:rsid w:val="005236D8"/>
    <w:rsid w:val="005260FA"/>
    <w:rsid w:val="00535A20"/>
    <w:rsid w:val="005417A9"/>
    <w:rsid w:val="00550943"/>
    <w:rsid w:val="00551C4B"/>
    <w:rsid w:val="0055259F"/>
    <w:rsid w:val="00557FB6"/>
    <w:rsid w:val="00562461"/>
    <w:rsid w:val="005660AF"/>
    <w:rsid w:val="005661AE"/>
    <w:rsid w:val="00567560"/>
    <w:rsid w:val="0057030F"/>
    <w:rsid w:val="00571911"/>
    <w:rsid w:val="00571B0B"/>
    <w:rsid w:val="00580CE2"/>
    <w:rsid w:val="005835D2"/>
    <w:rsid w:val="00586298"/>
    <w:rsid w:val="005864F3"/>
    <w:rsid w:val="005903FF"/>
    <w:rsid w:val="00591CE8"/>
    <w:rsid w:val="005925F8"/>
    <w:rsid w:val="005937EE"/>
    <w:rsid w:val="00595B84"/>
    <w:rsid w:val="005B1B8E"/>
    <w:rsid w:val="005B64F6"/>
    <w:rsid w:val="005C56E5"/>
    <w:rsid w:val="005C653E"/>
    <w:rsid w:val="005D1C73"/>
    <w:rsid w:val="005D31E7"/>
    <w:rsid w:val="005D593D"/>
    <w:rsid w:val="005D6143"/>
    <w:rsid w:val="005D730D"/>
    <w:rsid w:val="005E170A"/>
    <w:rsid w:val="005E7301"/>
    <w:rsid w:val="005F560F"/>
    <w:rsid w:val="0060041C"/>
    <w:rsid w:val="00600C3F"/>
    <w:rsid w:val="006017FD"/>
    <w:rsid w:val="0060357D"/>
    <w:rsid w:val="006066FF"/>
    <w:rsid w:val="006101B7"/>
    <w:rsid w:val="00613372"/>
    <w:rsid w:val="00615DF8"/>
    <w:rsid w:val="00621C23"/>
    <w:rsid w:val="00621CCF"/>
    <w:rsid w:val="00632549"/>
    <w:rsid w:val="00632AE8"/>
    <w:rsid w:val="00642046"/>
    <w:rsid w:val="00642E10"/>
    <w:rsid w:val="006432BA"/>
    <w:rsid w:val="00643933"/>
    <w:rsid w:val="00645C5F"/>
    <w:rsid w:val="00653200"/>
    <w:rsid w:val="00660EF8"/>
    <w:rsid w:val="00662B83"/>
    <w:rsid w:val="00664777"/>
    <w:rsid w:val="00670C48"/>
    <w:rsid w:val="00670DFA"/>
    <w:rsid w:val="00673919"/>
    <w:rsid w:val="006744E4"/>
    <w:rsid w:val="00675FB4"/>
    <w:rsid w:val="00676CE1"/>
    <w:rsid w:val="00677E37"/>
    <w:rsid w:val="00680A3A"/>
    <w:rsid w:val="00685DFD"/>
    <w:rsid w:val="00685F58"/>
    <w:rsid w:val="00687282"/>
    <w:rsid w:val="00695303"/>
    <w:rsid w:val="006A3C55"/>
    <w:rsid w:val="006A71F0"/>
    <w:rsid w:val="006B3AD9"/>
    <w:rsid w:val="006B74B6"/>
    <w:rsid w:val="006C4747"/>
    <w:rsid w:val="006C4F65"/>
    <w:rsid w:val="006D1230"/>
    <w:rsid w:val="006D2333"/>
    <w:rsid w:val="006D27B9"/>
    <w:rsid w:val="006E2F8A"/>
    <w:rsid w:val="006E642C"/>
    <w:rsid w:val="006F245E"/>
    <w:rsid w:val="006F44B2"/>
    <w:rsid w:val="006F47DB"/>
    <w:rsid w:val="006F4BE9"/>
    <w:rsid w:val="006F5257"/>
    <w:rsid w:val="00701954"/>
    <w:rsid w:val="00703885"/>
    <w:rsid w:val="00704CB4"/>
    <w:rsid w:val="00715186"/>
    <w:rsid w:val="00716CB4"/>
    <w:rsid w:val="00717F41"/>
    <w:rsid w:val="00720EA0"/>
    <w:rsid w:val="00720FA9"/>
    <w:rsid w:val="007277BA"/>
    <w:rsid w:val="007376B8"/>
    <w:rsid w:val="00737A13"/>
    <w:rsid w:val="00744230"/>
    <w:rsid w:val="0074796B"/>
    <w:rsid w:val="00750958"/>
    <w:rsid w:val="0075432D"/>
    <w:rsid w:val="007630C8"/>
    <w:rsid w:val="00772F17"/>
    <w:rsid w:val="007746E0"/>
    <w:rsid w:val="007769DA"/>
    <w:rsid w:val="00776B35"/>
    <w:rsid w:val="00777038"/>
    <w:rsid w:val="00777A7D"/>
    <w:rsid w:val="00777FA2"/>
    <w:rsid w:val="00781D5A"/>
    <w:rsid w:val="00786768"/>
    <w:rsid w:val="00790129"/>
    <w:rsid w:val="00790E02"/>
    <w:rsid w:val="00797927"/>
    <w:rsid w:val="007A35E2"/>
    <w:rsid w:val="007A5733"/>
    <w:rsid w:val="007A5E9A"/>
    <w:rsid w:val="007A64C1"/>
    <w:rsid w:val="007B2FFC"/>
    <w:rsid w:val="007B6D4D"/>
    <w:rsid w:val="007C4529"/>
    <w:rsid w:val="007D1AB7"/>
    <w:rsid w:val="007D4467"/>
    <w:rsid w:val="007D6AAE"/>
    <w:rsid w:val="007E208D"/>
    <w:rsid w:val="007E6478"/>
    <w:rsid w:val="007F3CC0"/>
    <w:rsid w:val="007F4718"/>
    <w:rsid w:val="007F4907"/>
    <w:rsid w:val="0080099A"/>
    <w:rsid w:val="00800BC7"/>
    <w:rsid w:val="00806DCD"/>
    <w:rsid w:val="00814886"/>
    <w:rsid w:val="00817F62"/>
    <w:rsid w:val="008207C9"/>
    <w:rsid w:val="008215D4"/>
    <w:rsid w:val="00821990"/>
    <w:rsid w:val="00824AD3"/>
    <w:rsid w:val="00825AB9"/>
    <w:rsid w:val="00834AA3"/>
    <w:rsid w:val="0083725D"/>
    <w:rsid w:val="008473CE"/>
    <w:rsid w:val="00847A84"/>
    <w:rsid w:val="0086038C"/>
    <w:rsid w:val="00862033"/>
    <w:rsid w:val="0086318B"/>
    <w:rsid w:val="0086782A"/>
    <w:rsid w:val="00871248"/>
    <w:rsid w:val="00872CBF"/>
    <w:rsid w:val="00875F22"/>
    <w:rsid w:val="0088095E"/>
    <w:rsid w:val="00886760"/>
    <w:rsid w:val="00893B0A"/>
    <w:rsid w:val="00893C5D"/>
    <w:rsid w:val="0089710C"/>
    <w:rsid w:val="008A2CA4"/>
    <w:rsid w:val="008B0C16"/>
    <w:rsid w:val="008B1CF1"/>
    <w:rsid w:val="008B4F47"/>
    <w:rsid w:val="008C0F53"/>
    <w:rsid w:val="008C3930"/>
    <w:rsid w:val="008C4B2D"/>
    <w:rsid w:val="008C4D52"/>
    <w:rsid w:val="008C738E"/>
    <w:rsid w:val="008C7EBE"/>
    <w:rsid w:val="008D2D49"/>
    <w:rsid w:val="008D7320"/>
    <w:rsid w:val="008E181C"/>
    <w:rsid w:val="008E5901"/>
    <w:rsid w:val="008F3218"/>
    <w:rsid w:val="008F5D29"/>
    <w:rsid w:val="00905830"/>
    <w:rsid w:val="00905B20"/>
    <w:rsid w:val="0090683F"/>
    <w:rsid w:val="00912094"/>
    <w:rsid w:val="009128ED"/>
    <w:rsid w:val="00913612"/>
    <w:rsid w:val="0091725E"/>
    <w:rsid w:val="00922B2C"/>
    <w:rsid w:val="00934125"/>
    <w:rsid w:val="00935CCB"/>
    <w:rsid w:val="00937A68"/>
    <w:rsid w:val="00942290"/>
    <w:rsid w:val="00943001"/>
    <w:rsid w:val="009430E4"/>
    <w:rsid w:val="009448AE"/>
    <w:rsid w:val="00944A95"/>
    <w:rsid w:val="00947207"/>
    <w:rsid w:val="0095255A"/>
    <w:rsid w:val="00954F4E"/>
    <w:rsid w:val="0095764B"/>
    <w:rsid w:val="009602B0"/>
    <w:rsid w:val="00964A69"/>
    <w:rsid w:val="00977950"/>
    <w:rsid w:val="009818B8"/>
    <w:rsid w:val="009818D4"/>
    <w:rsid w:val="00982601"/>
    <w:rsid w:val="009836F3"/>
    <w:rsid w:val="00983B1F"/>
    <w:rsid w:val="0098653C"/>
    <w:rsid w:val="00991DF1"/>
    <w:rsid w:val="009A291E"/>
    <w:rsid w:val="009A3E36"/>
    <w:rsid w:val="009B2539"/>
    <w:rsid w:val="009C4F1C"/>
    <w:rsid w:val="009F2A65"/>
    <w:rsid w:val="00A03446"/>
    <w:rsid w:val="00A05DDD"/>
    <w:rsid w:val="00A10905"/>
    <w:rsid w:val="00A11C20"/>
    <w:rsid w:val="00A13CE8"/>
    <w:rsid w:val="00A20B54"/>
    <w:rsid w:val="00A274BB"/>
    <w:rsid w:val="00A27A60"/>
    <w:rsid w:val="00A31E79"/>
    <w:rsid w:val="00A334B2"/>
    <w:rsid w:val="00A348DC"/>
    <w:rsid w:val="00A36772"/>
    <w:rsid w:val="00A40D52"/>
    <w:rsid w:val="00A44BD2"/>
    <w:rsid w:val="00A4625A"/>
    <w:rsid w:val="00A54CFD"/>
    <w:rsid w:val="00A608BD"/>
    <w:rsid w:val="00A61378"/>
    <w:rsid w:val="00A66FF7"/>
    <w:rsid w:val="00A740BB"/>
    <w:rsid w:val="00A85D9C"/>
    <w:rsid w:val="00A87B31"/>
    <w:rsid w:val="00A90484"/>
    <w:rsid w:val="00A96DF9"/>
    <w:rsid w:val="00AA18CD"/>
    <w:rsid w:val="00AA2C96"/>
    <w:rsid w:val="00AA6C16"/>
    <w:rsid w:val="00AC2CBD"/>
    <w:rsid w:val="00AC5236"/>
    <w:rsid w:val="00AD00A6"/>
    <w:rsid w:val="00AD3A50"/>
    <w:rsid w:val="00AE25A6"/>
    <w:rsid w:val="00AF2767"/>
    <w:rsid w:val="00AF2CE5"/>
    <w:rsid w:val="00AF30DD"/>
    <w:rsid w:val="00AF646D"/>
    <w:rsid w:val="00B02CB1"/>
    <w:rsid w:val="00B02D52"/>
    <w:rsid w:val="00B03863"/>
    <w:rsid w:val="00B0678C"/>
    <w:rsid w:val="00B10329"/>
    <w:rsid w:val="00B11B91"/>
    <w:rsid w:val="00B20B07"/>
    <w:rsid w:val="00B26A92"/>
    <w:rsid w:val="00B27D61"/>
    <w:rsid w:val="00B30A0F"/>
    <w:rsid w:val="00B31790"/>
    <w:rsid w:val="00B319FB"/>
    <w:rsid w:val="00B34DF1"/>
    <w:rsid w:val="00B37130"/>
    <w:rsid w:val="00B44170"/>
    <w:rsid w:val="00B51C75"/>
    <w:rsid w:val="00B56541"/>
    <w:rsid w:val="00B56EF6"/>
    <w:rsid w:val="00B65571"/>
    <w:rsid w:val="00B70E62"/>
    <w:rsid w:val="00B71AB2"/>
    <w:rsid w:val="00B71E4A"/>
    <w:rsid w:val="00B77FBD"/>
    <w:rsid w:val="00B807E9"/>
    <w:rsid w:val="00B845D1"/>
    <w:rsid w:val="00B84F68"/>
    <w:rsid w:val="00B86573"/>
    <w:rsid w:val="00B9303A"/>
    <w:rsid w:val="00B9366F"/>
    <w:rsid w:val="00B95A5F"/>
    <w:rsid w:val="00BA0E73"/>
    <w:rsid w:val="00BA6CCC"/>
    <w:rsid w:val="00BC62FE"/>
    <w:rsid w:val="00BC720B"/>
    <w:rsid w:val="00BD0415"/>
    <w:rsid w:val="00BD1153"/>
    <w:rsid w:val="00BD5F7B"/>
    <w:rsid w:val="00BE1D8A"/>
    <w:rsid w:val="00BE6AED"/>
    <w:rsid w:val="00BE720D"/>
    <w:rsid w:val="00BE7860"/>
    <w:rsid w:val="00BF4C3F"/>
    <w:rsid w:val="00BF6435"/>
    <w:rsid w:val="00C0401D"/>
    <w:rsid w:val="00C061FD"/>
    <w:rsid w:val="00C06D0E"/>
    <w:rsid w:val="00C07067"/>
    <w:rsid w:val="00C12DA0"/>
    <w:rsid w:val="00C13497"/>
    <w:rsid w:val="00C168B3"/>
    <w:rsid w:val="00C17ACF"/>
    <w:rsid w:val="00C30868"/>
    <w:rsid w:val="00C40047"/>
    <w:rsid w:val="00C4152D"/>
    <w:rsid w:val="00C4214E"/>
    <w:rsid w:val="00C42A1E"/>
    <w:rsid w:val="00C436CC"/>
    <w:rsid w:val="00C47C83"/>
    <w:rsid w:val="00C51501"/>
    <w:rsid w:val="00C51879"/>
    <w:rsid w:val="00C560AF"/>
    <w:rsid w:val="00C63FBD"/>
    <w:rsid w:val="00C71FCF"/>
    <w:rsid w:val="00C72195"/>
    <w:rsid w:val="00C741EA"/>
    <w:rsid w:val="00C77644"/>
    <w:rsid w:val="00C8092E"/>
    <w:rsid w:val="00C86D27"/>
    <w:rsid w:val="00C927AA"/>
    <w:rsid w:val="00C944E0"/>
    <w:rsid w:val="00C953EC"/>
    <w:rsid w:val="00CA0971"/>
    <w:rsid w:val="00CA32A0"/>
    <w:rsid w:val="00CA3D9D"/>
    <w:rsid w:val="00CA3E00"/>
    <w:rsid w:val="00CA453A"/>
    <w:rsid w:val="00CA4CE5"/>
    <w:rsid w:val="00CB0B09"/>
    <w:rsid w:val="00CB5B9D"/>
    <w:rsid w:val="00CB7AEA"/>
    <w:rsid w:val="00CC36BF"/>
    <w:rsid w:val="00CC4B30"/>
    <w:rsid w:val="00CC794A"/>
    <w:rsid w:val="00CD2BDB"/>
    <w:rsid w:val="00CD6EDA"/>
    <w:rsid w:val="00CE00DE"/>
    <w:rsid w:val="00CE0305"/>
    <w:rsid w:val="00CE6894"/>
    <w:rsid w:val="00D04778"/>
    <w:rsid w:val="00D11C71"/>
    <w:rsid w:val="00D1295E"/>
    <w:rsid w:val="00D156D8"/>
    <w:rsid w:val="00D164DC"/>
    <w:rsid w:val="00D17322"/>
    <w:rsid w:val="00D211B4"/>
    <w:rsid w:val="00D23116"/>
    <w:rsid w:val="00D26678"/>
    <w:rsid w:val="00D31434"/>
    <w:rsid w:val="00D345A7"/>
    <w:rsid w:val="00D4071E"/>
    <w:rsid w:val="00D55013"/>
    <w:rsid w:val="00D63100"/>
    <w:rsid w:val="00D6334F"/>
    <w:rsid w:val="00D67CBD"/>
    <w:rsid w:val="00D7143F"/>
    <w:rsid w:val="00D81399"/>
    <w:rsid w:val="00D9621F"/>
    <w:rsid w:val="00D96F1B"/>
    <w:rsid w:val="00DA08B9"/>
    <w:rsid w:val="00DA1AFF"/>
    <w:rsid w:val="00DA28CD"/>
    <w:rsid w:val="00DB42A5"/>
    <w:rsid w:val="00DB6C6A"/>
    <w:rsid w:val="00DC4D0D"/>
    <w:rsid w:val="00DC5A5F"/>
    <w:rsid w:val="00DD121B"/>
    <w:rsid w:val="00DE0CBD"/>
    <w:rsid w:val="00DE1CF8"/>
    <w:rsid w:val="00DE2F5D"/>
    <w:rsid w:val="00DF5C2E"/>
    <w:rsid w:val="00DF62DC"/>
    <w:rsid w:val="00E10190"/>
    <w:rsid w:val="00E14DBC"/>
    <w:rsid w:val="00E21DAB"/>
    <w:rsid w:val="00E243CA"/>
    <w:rsid w:val="00E25935"/>
    <w:rsid w:val="00E37541"/>
    <w:rsid w:val="00E4508B"/>
    <w:rsid w:val="00E46FBB"/>
    <w:rsid w:val="00E54DAD"/>
    <w:rsid w:val="00E558BC"/>
    <w:rsid w:val="00E719F0"/>
    <w:rsid w:val="00E778E2"/>
    <w:rsid w:val="00E80711"/>
    <w:rsid w:val="00E81220"/>
    <w:rsid w:val="00E82E3E"/>
    <w:rsid w:val="00E83097"/>
    <w:rsid w:val="00E844C3"/>
    <w:rsid w:val="00E97E50"/>
    <w:rsid w:val="00EA3E01"/>
    <w:rsid w:val="00EA6686"/>
    <w:rsid w:val="00EA6E18"/>
    <w:rsid w:val="00EB4C55"/>
    <w:rsid w:val="00EB55DF"/>
    <w:rsid w:val="00EC2945"/>
    <w:rsid w:val="00ED1388"/>
    <w:rsid w:val="00ED4544"/>
    <w:rsid w:val="00EE1D5F"/>
    <w:rsid w:val="00EE2F65"/>
    <w:rsid w:val="00EE4D40"/>
    <w:rsid w:val="00EE7916"/>
    <w:rsid w:val="00F01358"/>
    <w:rsid w:val="00F016F1"/>
    <w:rsid w:val="00F02A98"/>
    <w:rsid w:val="00F05680"/>
    <w:rsid w:val="00F1299B"/>
    <w:rsid w:val="00F13206"/>
    <w:rsid w:val="00F17D39"/>
    <w:rsid w:val="00F23BB1"/>
    <w:rsid w:val="00F26D06"/>
    <w:rsid w:val="00F305A5"/>
    <w:rsid w:val="00F32B6A"/>
    <w:rsid w:val="00F33D8A"/>
    <w:rsid w:val="00F35A7C"/>
    <w:rsid w:val="00F43844"/>
    <w:rsid w:val="00F442B1"/>
    <w:rsid w:val="00F505CC"/>
    <w:rsid w:val="00F539C3"/>
    <w:rsid w:val="00F63FDE"/>
    <w:rsid w:val="00F6786E"/>
    <w:rsid w:val="00F71D53"/>
    <w:rsid w:val="00F72334"/>
    <w:rsid w:val="00F72787"/>
    <w:rsid w:val="00F85C97"/>
    <w:rsid w:val="00F85FA7"/>
    <w:rsid w:val="00F92ADD"/>
    <w:rsid w:val="00F93E2C"/>
    <w:rsid w:val="00FA3AF5"/>
    <w:rsid w:val="00FA5960"/>
    <w:rsid w:val="00FB0B63"/>
    <w:rsid w:val="00FB1179"/>
    <w:rsid w:val="00FB2844"/>
    <w:rsid w:val="00FB31EB"/>
    <w:rsid w:val="00FB4272"/>
    <w:rsid w:val="00FB5895"/>
    <w:rsid w:val="00FC0F47"/>
    <w:rsid w:val="00FD3083"/>
    <w:rsid w:val="00FD3BA0"/>
    <w:rsid w:val="00FD71AE"/>
    <w:rsid w:val="00FE2B6F"/>
    <w:rsid w:val="00FE459D"/>
    <w:rsid w:val="00FF0947"/>
    <w:rsid w:val="00FF2A2E"/>
    <w:rsid w:val="00FF6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AB"/>
    <w:pPr>
      <w:widowControl w:val="0"/>
      <w:jc w:val="both"/>
    </w:pPr>
    <w:rPr>
      <w:rFonts w:ascii="Calibri" w:hAnsi="Calibri" w:cs="宋体"/>
      <w:kern w:val="2"/>
      <w:sz w:val="21"/>
      <w:szCs w:val="21"/>
    </w:rPr>
  </w:style>
  <w:style w:type="paragraph" w:styleId="1">
    <w:name w:val="heading 1"/>
    <w:basedOn w:val="a"/>
    <w:next w:val="a"/>
    <w:link w:val="1Char"/>
    <w:qFormat/>
    <w:rsid w:val="0018733E"/>
    <w:pPr>
      <w:keepNext/>
      <w:keepLines/>
      <w:spacing w:before="100" w:after="90" w:line="576" w:lineRule="auto"/>
      <w:outlineLvl w:val="0"/>
    </w:pPr>
    <w:rPr>
      <w:rFonts w:eastAsia="黑体"/>
      <w:b/>
      <w:bCs/>
      <w:kern w:val="44"/>
      <w:sz w:val="28"/>
      <w:szCs w:val="44"/>
    </w:rPr>
  </w:style>
  <w:style w:type="paragraph" w:styleId="2">
    <w:name w:val="heading 2"/>
    <w:basedOn w:val="a"/>
    <w:next w:val="a"/>
    <w:link w:val="2Char"/>
    <w:unhideWhenUsed/>
    <w:qFormat/>
    <w:rsid w:val="00281436"/>
    <w:pPr>
      <w:keepNext/>
      <w:keepLines/>
      <w:spacing w:before="140" w:after="14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nhideWhenUsed/>
    <w:qFormat/>
    <w:rsid w:val="00281436"/>
    <w:pPr>
      <w:keepNext/>
      <w:keepLines/>
      <w:spacing w:before="140" w:after="140" w:line="416" w:lineRule="auto"/>
      <w:outlineLvl w:val="2"/>
    </w:pPr>
    <w:rPr>
      <w:rFonts w:eastAsia="黑体"/>
      <w:b/>
      <w:bCs/>
      <w:sz w:val="28"/>
      <w:szCs w:val="32"/>
    </w:rPr>
  </w:style>
  <w:style w:type="paragraph" w:styleId="4">
    <w:name w:val="heading 4"/>
    <w:basedOn w:val="a"/>
    <w:next w:val="a"/>
    <w:link w:val="4Char"/>
    <w:unhideWhenUsed/>
    <w:qFormat/>
    <w:rsid w:val="00E21DAB"/>
    <w:pPr>
      <w:keepNext/>
      <w:keepLines/>
      <w:spacing w:before="280" w:after="290" w:line="376" w:lineRule="auto"/>
      <w:outlineLvl w:val="3"/>
    </w:pPr>
    <w:rPr>
      <w:rFonts w:asciiTheme="majorHAnsi" w:eastAsia="黑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733E"/>
    <w:rPr>
      <w:rFonts w:ascii="Calibri" w:eastAsia="黑体" w:hAnsi="Calibri" w:cs="宋体"/>
      <w:b/>
      <w:bCs/>
      <w:kern w:val="44"/>
      <w:sz w:val="28"/>
      <w:szCs w:val="44"/>
    </w:rPr>
  </w:style>
  <w:style w:type="character" w:customStyle="1" w:styleId="2Char">
    <w:name w:val="标题 2 Char"/>
    <w:basedOn w:val="a0"/>
    <w:link w:val="2"/>
    <w:rsid w:val="00281436"/>
    <w:rPr>
      <w:rFonts w:asciiTheme="majorHAnsi" w:eastAsia="黑体" w:hAnsiTheme="majorHAnsi" w:cstheme="majorBidi"/>
      <w:b/>
      <w:bCs/>
      <w:kern w:val="2"/>
      <w:sz w:val="28"/>
      <w:szCs w:val="32"/>
    </w:rPr>
  </w:style>
  <w:style w:type="paragraph" w:styleId="a3">
    <w:name w:val="Title"/>
    <w:aliases w:val="标题3"/>
    <w:basedOn w:val="a"/>
    <w:next w:val="a"/>
    <w:link w:val="Char"/>
    <w:qFormat/>
    <w:rsid w:val="00FB4272"/>
    <w:pPr>
      <w:spacing w:before="240" w:after="60"/>
      <w:jc w:val="center"/>
      <w:outlineLvl w:val="0"/>
    </w:pPr>
    <w:rPr>
      <w:rFonts w:asciiTheme="majorHAnsi" w:hAnsiTheme="majorHAnsi" w:cstheme="majorBidi"/>
      <w:b/>
      <w:bCs/>
      <w:sz w:val="32"/>
      <w:szCs w:val="32"/>
    </w:rPr>
  </w:style>
  <w:style w:type="character" w:customStyle="1" w:styleId="Char">
    <w:name w:val="标题 Char"/>
    <w:aliases w:val="标题3 Char"/>
    <w:basedOn w:val="a0"/>
    <w:link w:val="a3"/>
    <w:rsid w:val="00FB4272"/>
    <w:rPr>
      <w:rFonts w:asciiTheme="majorHAnsi" w:hAnsiTheme="majorHAnsi" w:cstheme="majorBidi"/>
      <w:b/>
      <w:bCs/>
      <w:kern w:val="2"/>
      <w:sz w:val="32"/>
      <w:szCs w:val="32"/>
    </w:rPr>
  </w:style>
  <w:style w:type="paragraph" w:styleId="a4">
    <w:name w:val="Subtitle"/>
    <w:aliases w:val="标题2"/>
    <w:basedOn w:val="a"/>
    <w:next w:val="a"/>
    <w:link w:val="Char0"/>
    <w:qFormat/>
    <w:rsid w:val="00FB427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aliases w:val="标题2 Char"/>
    <w:basedOn w:val="a0"/>
    <w:link w:val="a4"/>
    <w:rsid w:val="00FB4272"/>
    <w:rPr>
      <w:rFonts w:asciiTheme="majorHAnsi" w:hAnsiTheme="majorHAnsi" w:cstheme="majorBidi"/>
      <w:b/>
      <w:bCs/>
      <w:kern w:val="28"/>
      <w:sz w:val="32"/>
      <w:szCs w:val="32"/>
    </w:rPr>
  </w:style>
  <w:style w:type="character" w:styleId="a5">
    <w:name w:val="Emphasis"/>
    <w:aliases w:val="标题4"/>
    <w:basedOn w:val="a0"/>
    <w:qFormat/>
    <w:rsid w:val="00FB4272"/>
    <w:rPr>
      <w:i/>
      <w:iCs/>
    </w:rPr>
  </w:style>
  <w:style w:type="paragraph" w:styleId="a6">
    <w:name w:val="Document Map"/>
    <w:basedOn w:val="a"/>
    <w:link w:val="Char1"/>
    <w:uiPriority w:val="99"/>
    <w:semiHidden/>
    <w:unhideWhenUsed/>
    <w:rsid w:val="00E21DAB"/>
    <w:rPr>
      <w:rFonts w:ascii="宋体"/>
      <w:sz w:val="18"/>
      <w:szCs w:val="18"/>
    </w:rPr>
  </w:style>
  <w:style w:type="character" w:customStyle="1" w:styleId="Char1">
    <w:name w:val="文档结构图 Char"/>
    <w:basedOn w:val="a0"/>
    <w:link w:val="a6"/>
    <w:uiPriority w:val="99"/>
    <w:semiHidden/>
    <w:rsid w:val="00E21DAB"/>
    <w:rPr>
      <w:rFonts w:ascii="宋体" w:hAnsi="Calibri" w:cs="宋体"/>
      <w:kern w:val="2"/>
      <w:sz w:val="18"/>
      <w:szCs w:val="18"/>
    </w:rPr>
  </w:style>
  <w:style w:type="character" w:customStyle="1" w:styleId="3Char">
    <w:name w:val="标题 3 Char"/>
    <w:basedOn w:val="a0"/>
    <w:link w:val="3"/>
    <w:rsid w:val="00281436"/>
    <w:rPr>
      <w:rFonts w:ascii="Calibri" w:eastAsia="黑体" w:hAnsi="Calibri" w:cs="宋体"/>
      <w:b/>
      <w:bCs/>
      <w:kern w:val="2"/>
      <w:sz w:val="28"/>
      <w:szCs w:val="32"/>
    </w:rPr>
  </w:style>
  <w:style w:type="character" w:customStyle="1" w:styleId="4Char">
    <w:name w:val="标题 4 Char"/>
    <w:basedOn w:val="a0"/>
    <w:link w:val="4"/>
    <w:rsid w:val="00E21DAB"/>
    <w:rPr>
      <w:rFonts w:asciiTheme="majorHAnsi" w:eastAsia="黑体" w:hAnsiTheme="majorHAnsi" w:cstheme="majorBidi"/>
      <w:b/>
      <w:bCs/>
      <w:kern w:val="2"/>
      <w:sz w:val="28"/>
      <w:szCs w:val="28"/>
    </w:rPr>
  </w:style>
  <w:style w:type="character" w:customStyle="1" w:styleId="15">
    <w:name w:val="15"/>
    <w:basedOn w:val="a0"/>
    <w:rsid w:val="00E21DAB"/>
    <w:rPr>
      <w:rFonts w:ascii="Times New Roman" w:hAnsi="Times New Roman" w:cs="Times New Roman" w:hint="default"/>
      <w:color w:val="0000FF"/>
      <w:u w:val="single"/>
    </w:rPr>
  </w:style>
  <w:style w:type="paragraph" w:customStyle="1" w:styleId="TOC1">
    <w:name w:val="TOC 标题1"/>
    <w:basedOn w:val="1"/>
    <w:next w:val="a"/>
    <w:rsid w:val="00E21DAB"/>
    <w:pPr>
      <w:widowControl/>
      <w:spacing w:before="240" w:after="0" w:line="252" w:lineRule="auto"/>
      <w:jc w:val="left"/>
      <w:outlineLvl w:val="9"/>
    </w:pPr>
    <w:rPr>
      <w:rFonts w:ascii="Cambria" w:hAnsi="Cambria"/>
      <w:b w:val="0"/>
      <w:bCs w:val="0"/>
      <w:color w:val="365F91"/>
      <w:kern w:val="0"/>
      <w:sz w:val="32"/>
      <w:szCs w:val="32"/>
    </w:rPr>
  </w:style>
  <w:style w:type="paragraph" w:customStyle="1" w:styleId="10">
    <w:name w:val="列出段落1"/>
    <w:basedOn w:val="a"/>
    <w:rsid w:val="00E21DAB"/>
    <w:pPr>
      <w:ind w:firstLineChars="200" w:firstLine="420"/>
    </w:pPr>
  </w:style>
  <w:style w:type="paragraph" w:customStyle="1" w:styleId="a7">
    <w:name w:val="段"/>
    <w:basedOn w:val="a"/>
    <w:link w:val="Char2"/>
    <w:qFormat/>
    <w:rsid w:val="00E21DAB"/>
    <w:pPr>
      <w:widowControl/>
      <w:autoSpaceDE w:val="0"/>
      <w:autoSpaceDN w:val="0"/>
      <w:ind w:firstLineChars="200" w:firstLine="200"/>
    </w:pPr>
    <w:rPr>
      <w:rFonts w:ascii="宋体" w:hAnsi="宋体"/>
      <w:kern w:val="0"/>
    </w:rPr>
  </w:style>
  <w:style w:type="paragraph" w:styleId="a8">
    <w:name w:val="Balloon Text"/>
    <w:basedOn w:val="a"/>
    <w:link w:val="Char3"/>
    <w:uiPriority w:val="99"/>
    <w:semiHidden/>
    <w:unhideWhenUsed/>
    <w:rsid w:val="00281436"/>
    <w:rPr>
      <w:sz w:val="18"/>
      <w:szCs w:val="18"/>
    </w:rPr>
  </w:style>
  <w:style w:type="character" w:customStyle="1" w:styleId="Char3">
    <w:name w:val="批注框文本 Char"/>
    <w:basedOn w:val="a0"/>
    <w:link w:val="a8"/>
    <w:uiPriority w:val="99"/>
    <w:semiHidden/>
    <w:rsid w:val="00281436"/>
    <w:rPr>
      <w:rFonts w:ascii="Calibri" w:hAnsi="Calibri" w:cs="宋体"/>
      <w:kern w:val="2"/>
      <w:sz w:val="18"/>
      <w:szCs w:val="18"/>
    </w:rPr>
  </w:style>
  <w:style w:type="paragraph" w:styleId="a9">
    <w:name w:val="List Paragraph"/>
    <w:basedOn w:val="a"/>
    <w:uiPriority w:val="99"/>
    <w:qFormat/>
    <w:rsid w:val="000C6FF8"/>
    <w:pPr>
      <w:ind w:firstLineChars="200" w:firstLine="420"/>
    </w:pPr>
  </w:style>
  <w:style w:type="paragraph" w:styleId="aa">
    <w:name w:val="header"/>
    <w:basedOn w:val="a"/>
    <w:link w:val="Char4"/>
    <w:uiPriority w:val="99"/>
    <w:unhideWhenUsed/>
    <w:rsid w:val="002D1FE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2D1FEC"/>
    <w:rPr>
      <w:rFonts w:ascii="Calibri" w:hAnsi="Calibri" w:cs="宋体"/>
      <w:kern w:val="2"/>
      <w:sz w:val="18"/>
      <w:szCs w:val="18"/>
    </w:rPr>
  </w:style>
  <w:style w:type="paragraph" w:styleId="ab">
    <w:name w:val="footer"/>
    <w:basedOn w:val="a"/>
    <w:link w:val="Char5"/>
    <w:uiPriority w:val="99"/>
    <w:unhideWhenUsed/>
    <w:rsid w:val="002D1FEC"/>
    <w:pPr>
      <w:tabs>
        <w:tab w:val="center" w:pos="4153"/>
        <w:tab w:val="right" w:pos="8306"/>
      </w:tabs>
      <w:snapToGrid w:val="0"/>
      <w:jc w:val="left"/>
    </w:pPr>
    <w:rPr>
      <w:sz w:val="18"/>
      <w:szCs w:val="18"/>
    </w:rPr>
  </w:style>
  <w:style w:type="character" w:customStyle="1" w:styleId="Char5">
    <w:name w:val="页脚 Char"/>
    <w:basedOn w:val="a0"/>
    <w:link w:val="ab"/>
    <w:uiPriority w:val="99"/>
    <w:rsid w:val="002D1FEC"/>
    <w:rPr>
      <w:rFonts w:ascii="Calibri" w:hAnsi="Calibri" w:cs="宋体"/>
      <w:kern w:val="2"/>
      <w:sz w:val="18"/>
      <w:szCs w:val="18"/>
    </w:rPr>
  </w:style>
  <w:style w:type="paragraph" w:styleId="11">
    <w:name w:val="toc 1"/>
    <w:basedOn w:val="a"/>
    <w:next w:val="a"/>
    <w:autoRedefine/>
    <w:uiPriority w:val="39"/>
    <w:unhideWhenUsed/>
    <w:qFormat/>
    <w:rsid w:val="00872CBF"/>
  </w:style>
  <w:style w:type="paragraph" w:styleId="20">
    <w:name w:val="toc 2"/>
    <w:basedOn w:val="a"/>
    <w:next w:val="a"/>
    <w:autoRedefine/>
    <w:uiPriority w:val="39"/>
    <w:unhideWhenUsed/>
    <w:qFormat/>
    <w:rsid w:val="00351CB4"/>
    <w:pPr>
      <w:tabs>
        <w:tab w:val="right" w:leader="dot" w:pos="8296"/>
      </w:tabs>
    </w:pPr>
  </w:style>
  <w:style w:type="paragraph" w:styleId="30">
    <w:name w:val="toc 3"/>
    <w:basedOn w:val="a"/>
    <w:next w:val="a"/>
    <w:autoRedefine/>
    <w:uiPriority w:val="39"/>
    <w:unhideWhenUsed/>
    <w:qFormat/>
    <w:rsid w:val="00351CB4"/>
    <w:pPr>
      <w:tabs>
        <w:tab w:val="right" w:leader="dot" w:pos="8296"/>
      </w:tabs>
      <w:ind w:leftChars="202" w:left="424"/>
    </w:pPr>
  </w:style>
  <w:style w:type="character" w:styleId="ac">
    <w:name w:val="Hyperlink"/>
    <w:basedOn w:val="a0"/>
    <w:uiPriority w:val="99"/>
    <w:unhideWhenUsed/>
    <w:rsid w:val="00872CBF"/>
    <w:rPr>
      <w:color w:val="0000FF" w:themeColor="hyperlink"/>
      <w:u w:val="single"/>
    </w:rPr>
  </w:style>
  <w:style w:type="paragraph" w:styleId="TOC">
    <w:name w:val="TOC Heading"/>
    <w:basedOn w:val="1"/>
    <w:next w:val="a"/>
    <w:uiPriority w:val="39"/>
    <w:unhideWhenUsed/>
    <w:qFormat/>
    <w:rsid w:val="00E46FBB"/>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d">
    <w:name w:val="Date"/>
    <w:basedOn w:val="a"/>
    <w:next w:val="a"/>
    <w:link w:val="Char6"/>
    <w:uiPriority w:val="99"/>
    <w:semiHidden/>
    <w:unhideWhenUsed/>
    <w:rsid w:val="00814886"/>
    <w:pPr>
      <w:ind w:leftChars="2500" w:left="100"/>
    </w:pPr>
  </w:style>
  <w:style w:type="character" w:customStyle="1" w:styleId="Char6">
    <w:name w:val="日期 Char"/>
    <w:basedOn w:val="a0"/>
    <w:link w:val="ad"/>
    <w:uiPriority w:val="99"/>
    <w:semiHidden/>
    <w:rsid w:val="00814886"/>
    <w:rPr>
      <w:rFonts w:ascii="Calibri" w:hAnsi="Calibri" w:cs="宋体"/>
      <w:kern w:val="2"/>
      <w:sz w:val="21"/>
      <w:szCs w:val="21"/>
    </w:rPr>
  </w:style>
  <w:style w:type="paragraph" w:styleId="ae">
    <w:name w:val="No Spacing"/>
    <w:link w:val="Char7"/>
    <w:uiPriority w:val="1"/>
    <w:qFormat/>
    <w:rsid w:val="00CA4CE5"/>
    <w:rPr>
      <w:rFonts w:asciiTheme="minorHAnsi" w:eastAsiaTheme="minorEastAsia" w:hAnsiTheme="minorHAnsi" w:cstheme="minorBidi"/>
      <w:sz w:val="22"/>
      <w:szCs w:val="22"/>
    </w:rPr>
  </w:style>
  <w:style w:type="character" w:customStyle="1" w:styleId="Char7">
    <w:name w:val="无间隔 Char"/>
    <w:basedOn w:val="a0"/>
    <w:link w:val="ae"/>
    <w:uiPriority w:val="1"/>
    <w:rsid w:val="00CA4CE5"/>
    <w:rPr>
      <w:rFonts w:asciiTheme="minorHAnsi" w:eastAsiaTheme="minorEastAsia" w:hAnsiTheme="minorHAnsi" w:cstheme="minorBidi"/>
      <w:sz w:val="22"/>
      <w:szCs w:val="22"/>
    </w:rPr>
  </w:style>
  <w:style w:type="paragraph" w:customStyle="1" w:styleId="af">
    <w:name w:val="目次、标准名称标题"/>
    <w:basedOn w:val="a"/>
    <w:next w:val="a7"/>
    <w:qFormat/>
    <w:rsid w:val="002A4F9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2">
    <w:name w:val="段 Char"/>
    <w:basedOn w:val="a0"/>
    <w:link w:val="a7"/>
    <w:qFormat/>
    <w:rsid w:val="002A4F99"/>
    <w:rPr>
      <w:rFonts w:ascii="宋体" w:hAnsi="宋体" w:cs="宋体"/>
      <w:sz w:val="21"/>
      <w:szCs w:val="21"/>
    </w:rPr>
  </w:style>
  <w:style w:type="paragraph" w:customStyle="1" w:styleId="af0">
    <w:name w:val="章标题"/>
    <w:next w:val="a7"/>
    <w:qFormat/>
    <w:rsid w:val="002A4F99"/>
    <w:pPr>
      <w:spacing w:beforeLines="100" w:afterLines="100"/>
      <w:jc w:val="both"/>
      <w:outlineLvl w:val="1"/>
    </w:pPr>
    <w:rPr>
      <w:rFonts w:ascii="黑体" w:eastAsia="黑体"/>
      <w:sz w:val="21"/>
    </w:rPr>
  </w:style>
  <w:style w:type="paragraph" w:customStyle="1" w:styleId="af1">
    <w:name w:val="一级条标题"/>
    <w:next w:val="a7"/>
    <w:qFormat/>
    <w:rsid w:val="002A4F99"/>
    <w:pPr>
      <w:spacing w:beforeLines="50" w:afterLines="50"/>
      <w:outlineLvl w:val="2"/>
    </w:pPr>
    <w:rPr>
      <w:rFonts w:ascii="黑体" w:eastAsia="黑体"/>
      <w:sz w:val="21"/>
      <w:szCs w:val="21"/>
    </w:rPr>
  </w:style>
  <w:style w:type="paragraph" w:customStyle="1" w:styleId="af2">
    <w:name w:val="二级条标题"/>
    <w:basedOn w:val="af1"/>
    <w:next w:val="a7"/>
    <w:qFormat/>
    <w:rsid w:val="002A4F99"/>
    <w:pPr>
      <w:spacing w:before="50" w:after="50"/>
      <w:outlineLvl w:val="3"/>
    </w:pPr>
  </w:style>
  <w:style w:type="paragraph" w:customStyle="1" w:styleId="af3">
    <w:name w:val="三级条标题"/>
    <w:basedOn w:val="af2"/>
    <w:next w:val="a7"/>
    <w:qFormat/>
    <w:rsid w:val="002A4F99"/>
    <w:pPr>
      <w:outlineLvl w:val="4"/>
    </w:pPr>
  </w:style>
  <w:style w:type="paragraph" w:customStyle="1" w:styleId="af4">
    <w:name w:val="四级条标题"/>
    <w:basedOn w:val="af3"/>
    <w:next w:val="a7"/>
    <w:qFormat/>
    <w:rsid w:val="002A4F99"/>
    <w:pPr>
      <w:outlineLvl w:val="5"/>
    </w:pPr>
  </w:style>
  <w:style w:type="paragraph" w:customStyle="1" w:styleId="af5">
    <w:name w:val="五级条标题"/>
    <w:basedOn w:val="af4"/>
    <w:next w:val="a7"/>
    <w:qFormat/>
    <w:rsid w:val="002A4F99"/>
    <w:pPr>
      <w:outlineLvl w:val="6"/>
    </w:pPr>
  </w:style>
  <w:style w:type="paragraph" w:customStyle="1" w:styleId="af6">
    <w:name w:val="前言、引言标题"/>
    <w:next w:val="a7"/>
    <w:qFormat/>
    <w:rsid w:val="00221D1B"/>
    <w:pPr>
      <w:keepNext/>
      <w:pageBreakBefore/>
      <w:shd w:val="clear" w:color="FFFFFF" w:fill="FFFFFF"/>
      <w:spacing w:before="640" w:after="560"/>
      <w:jc w:val="center"/>
      <w:outlineLvl w:val="0"/>
    </w:pPr>
    <w:rPr>
      <w:rFonts w:ascii="黑体" w:eastAsia="黑体"/>
      <w:sz w:val="32"/>
    </w:rPr>
  </w:style>
  <w:style w:type="paragraph" w:styleId="40">
    <w:name w:val="toc 4"/>
    <w:basedOn w:val="a"/>
    <w:next w:val="a"/>
    <w:autoRedefine/>
    <w:uiPriority w:val="39"/>
    <w:unhideWhenUsed/>
    <w:rsid w:val="001F24ED"/>
    <w:pPr>
      <w:tabs>
        <w:tab w:val="right" w:leader="dot" w:pos="8296"/>
      </w:tabs>
      <w:ind w:leftChars="405" w:left="850"/>
    </w:pPr>
  </w:style>
  <w:style w:type="character" w:styleId="af7">
    <w:name w:val="annotation reference"/>
    <w:basedOn w:val="a0"/>
    <w:uiPriority w:val="99"/>
    <w:semiHidden/>
    <w:unhideWhenUsed/>
    <w:rsid w:val="00632549"/>
    <w:rPr>
      <w:sz w:val="21"/>
      <w:szCs w:val="21"/>
    </w:rPr>
  </w:style>
  <w:style w:type="paragraph" w:styleId="af8">
    <w:name w:val="annotation text"/>
    <w:basedOn w:val="a"/>
    <w:link w:val="Char8"/>
    <w:uiPriority w:val="99"/>
    <w:semiHidden/>
    <w:unhideWhenUsed/>
    <w:rsid w:val="00632549"/>
    <w:pPr>
      <w:jc w:val="left"/>
    </w:pPr>
  </w:style>
  <w:style w:type="character" w:customStyle="1" w:styleId="Char8">
    <w:name w:val="批注文字 Char"/>
    <w:basedOn w:val="a0"/>
    <w:link w:val="af8"/>
    <w:uiPriority w:val="99"/>
    <w:semiHidden/>
    <w:rsid w:val="00632549"/>
    <w:rPr>
      <w:rFonts w:ascii="Calibri" w:hAnsi="Calibri" w:cs="宋体"/>
      <w:kern w:val="2"/>
      <w:sz w:val="21"/>
      <w:szCs w:val="21"/>
    </w:rPr>
  </w:style>
  <w:style w:type="paragraph" w:styleId="af9">
    <w:name w:val="annotation subject"/>
    <w:basedOn w:val="af8"/>
    <w:next w:val="af8"/>
    <w:link w:val="Char9"/>
    <w:uiPriority w:val="99"/>
    <w:semiHidden/>
    <w:unhideWhenUsed/>
    <w:rsid w:val="00632549"/>
    <w:rPr>
      <w:b/>
      <w:bCs/>
    </w:rPr>
  </w:style>
  <w:style w:type="character" w:customStyle="1" w:styleId="Char9">
    <w:name w:val="批注主题 Char"/>
    <w:basedOn w:val="Char8"/>
    <w:link w:val="af9"/>
    <w:uiPriority w:val="99"/>
    <w:semiHidden/>
    <w:rsid w:val="00632549"/>
    <w:rPr>
      <w:rFonts w:ascii="Calibri" w:hAnsi="Calibri" w:cs="宋体"/>
      <w:b/>
      <w:bCs/>
      <w:kern w:val="2"/>
      <w:sz w:val="21"/>
      <w:szCs w:val="21"/>
    </w:rPr>
  </w:style>
  <w:style w:type="paragraph" w:styleId="afa">
    <w:name w:val="Revision"/>
    <w:hidden/>
    <w:uiPriority w:val="99"/>
    <w:semiHidden/>
    <w:rsid w:val="00632549"/>
    <w:rPr>
      <w:rFonts w:ascii="Calibri" w:hAnsi="Calibri" w:cs="宋体"/>
      <w:kern w:val="2"/>
      <w:sz w:val="21"/>
      <w:szCs w:val="21"/>
    </w:rPr>
  </w:style>
  <w:style w:type="table" w:styleId="afb">
    <w:name w:val="Table Grid"/>
    <w:basedOn w:val="a1"/>
    <w:uiPriority w:val="59"/>
    <w:rsid w:val="00D12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标准书眉_奇数页"/>
    <w:next w:val="a"/>
    <w:qFormat/>
    <w:rsid w:val="00A740BB"/>
    <w:pPr>
      <w:tabs>
        <w:tab w:val="center" w:pos="4154"/>
        <w:tab w:val="right" w:pos="8306"/>
      </w:tabs>
      <w:spacing w:after="220"/>
      <w:jc w:val="right"/>
    </w:pPr>
    <w:rPr>
      <w:rFonts w:ascii="黑体" w:eastAsia="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AB"/>
    <w:pPr>
      <w:widowControl w:val="0"/>
      <w:jc w:val="both"/>
    </w:pPr>
    <w:rPr>
      <w:rFonts w:ascii="Calibri" w:hAnsi="Calibri" w:cs="宋体"/>
      <w:kern w:val="2"/>
      <w:sz w:val="21"/>
      <w:szCs w:val="21"/>
    </w:rPr>
  </w:style>
  <w:style w:type="paragraph" w:styleId="1">
    <w:name w:val="heading 1"/>
    <w:basedOn w:val="a"/>
    <w:next w:val="a"/>
    <w:link w:val="1Char"/>
    <w:qFormat/>
    <w:rsid w:val="0018733E"/>
    <w:pPr>
      <w:keepNext/>
      <w:keepLines/>
      <w:spacing w:before="100" w:after="90" w:line="576" w:lineRule="auto"/>
      <w:outlineLvl w:val="0"/>
    </w:pPr>
    <w:rPr>
      <w:rFonts w:eastAsia="黑体"/>
      <w:b/>
      <w:bCs/>
      <w:kern w:val="44"/>
      <w:sz w:val="28"/>
      <w:szCs w:val="44"/>
    </w:rPr>
  </w:style>
  <w:style w:type="paragraph" w:styleId="2">
    <w:name w:val="heading 2"/>
    <w:basedOn w:val="a"/>
    <w:next w:val="a"/>
    <w:link w:val="2Char"/>
    <w:unhideWhenUsed/>
    <w:qFormat/>
    <w:rsid w:val="00281436"/>
    <w:pPr>
      <w:keepNext/>
      <w:keepLines/>
      <w:spacing w:before="140" w:after="14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nhideWhenUsed/>
    <w:qFormat/>
    <w:rsid w:val="00281436"/>
    <w:pPr>
      <w:keepNext/>
      <w:keepLines/>
      <w:spacing w:before="140" w:after="140" w:line="416" w:lineRule="auto"/>
      <w:outlineLvl w:val="2"/>
    </w:pPr>
    <w:rPr>
      <w:rFonts w:eastAsia="黑体"/>
      <w:b/>
      <w:bCs/>
      <w:sz w:val="28"/>
      <w:szCs w:val="32"/>
    </w:rPr>
  </w:style>
  <w:style w:type="paragraph" w:styleId="4">
    <w:name w:val="heading 4"/>
    <w:basedOn w:val="a"/>
    <w:next w:val="a"/>
    <w:link w:val="4Char"/>
    <w:unhideWhenUsed/>
    <w:qFormat/>
    <w:rsid w:val="00E21DAB"/>
    <w:pPr>
      <w:keepNext/>
      <w:keepLines/>
      <w:spacing w:before="280" w:after="290" w:line="376" w:lineRule="auto"/>
      <w:outlineLvl w:val="3"/>
    </w:pPr>
    <w:rPr>
      <w:rFonts w:asciiTheme="majorHAnsi" w:eastAsia="黑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733E"/>
    <w:rPr>
      <w:rFonts w:ascii="Calibri" w:eastAsia="黑体" w:hAnsi="Calibri" w:cs="宋体"/>
      <w:b/>
      <w:bCs/>
      <w:kern w:val="44"/>
      <w:sz w:val="28"/>
      <w:szCs w:val="44"/>
    </w:rPr>
  </w:style>
  <w:style w:type="character" w:customStyle="1" w:styleId="2Char">
    <w:name w:val="标题 2 Char"/>
    <w:basedOn w:val="a0"/>
    <w:link w:val="2"/>
    <w:rsid w:val="00281436"/>
    <w:rPr>
      <w:rFonts w:asciiTheme="majorHAnsi" w:eastAsia="黑体" w:hAnsiTheme="majorHAnsi" w:cstheme="majorBidi"/>
      <w:b/>
      <w:bCs/>
      <w:kern w:val="2"/>
      <w:sz w:val="28"/>
      <w:szCs w:val="32"/>
    </w:rPr>
  </w:style>
  <w:style w:type="paragraph" w:styleId="a3">
    <w:name w:val="Title"/>
    <w:aliases w:val="标题3"/>
    <w:basedOn w:val="a"/>
    <w:next w:val="a"/>
    <w:link w:val="Char"/>
    <w:qFormat/>
    <w:rsid w:val="00FB4272"/>
    <w:pPr>
      <w:spacing w:before="240" w:after="60"/>
      <w:jc w:val="center"/>
      <w:outlineLvl w:val="0"/>
    </w:pPr>
    <w:rPr>
      <w:rFonts w:asciiTheme="majorHAnsi" w:hAnsiTheme="majorHAnsi" w:cstheme="majorBidi"/>
      <w:b/>
      <w:bCs/>
      <w:sz w:val="32"/>
      <w:szCs w:val="32"/>
    </w:rPr>
  </w:style>
  <w:style w:type="character" w:customStyle="1" w:styleId="Char">
    <w:name w:val="标题 Char"/>
    <w:aliases w:val="标题3 Char"/>
    <w:basedOn w:val="a0"/>
    <w:link w:val="a3"/>
    <w:rsid w:val="00FB4272"/>
    <w:rPr>
      <w:rFonts w:asciiTheme="majorHAnsi" w:hAnsiTheme="majorHAnsi" w:cstheme="majorBidi"/>
      <w:b/>
      <w:bCs/>
      <w:kern w:val="2"/>
      <w:sz w:val="32"/>
      <w:szCs w:val="32"/>
    </w:rPr>
  </w:style>
  <w:style w:type="paragraph" w:styleId="a4">
    <w:name w:val="Subtitle"/>
    <w:aliases w:val="标题2"/>
    <w:basedOn w:val="a"/>
    <w:next w:val="a"/>
    <w:link w:val="Char0"/>
    <w:qFormat/>
    <w:rsid w:val="00FB427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aliases w:val="标题2 Char"/>
    <w:basedOn w:val="a0"/>
    <w:link w:val="a4"/>
    <w:rsid w:val="00FB4272"/>
    <w:rPr>
      <w:rFonts w:asciiTheme="majorHAnsi" w:hAnsiTheme="majorHAnsi" w:cstheme="majorBidi"/>
      <w:b/>
      <w:bCs/>
      <w:kern w:val="28"/>
      <w:sz w:val="32"/>
      <w:szCs w:val="32"/>
    </w:rPr>
  </w:style>
  <w:style w:type="character" w:styleId="a5">
    <w:name w:val="Emphasis"/>
    <w:aliases w:val="标题4"/>
    <w:basedOn w:val="a0"/>
    <w:qFormat/>
    <w:rsid w:val="00FB4272"/>
    <w:rPr>
      <w:i/>
      <w:iCs/>
    </w:rPr>
  </w:style>
  <w:style w:type="paragraph" w:styleId="a6">
    <w:name w:val="Document Map"/>
    <w:basedOn w:val="a"/>
    <w:link w:val="Char1"/>
    <w:uiPriority w:val="99"/>
    <w:semiHidden/>
    <w:unhideWhenUsed/>
    <w:rsid w:val="00E21DAB"/>
    <w:rPr>
      <w:rFonts w:ascii="宋体"/>
      <w:sz w:val="18"/>
      <w:szCs w:val="18"/>
    </w:rPr>
  </w:style>
  <w:style w:type="character" w:customStyle="1" w:styleId="Char1">
    <w:name w:val="文档结构图 Char"/>
    <w:basedOn w:val="a0"/>
    <w:link w:val="a6"/>
    <w:uiPriority w:val="99"/>
    <w:semiHidden/>
    <w:rsid w:val="00E21DAB"/>
    <w:rPr>
      <w:rFonts w:ascii="宋体" w:hAnsi="Calibri" w:cs="宋体"/>
      <w:kern w:val="2"/>
      <w:sz w:val="18"/>
      <w:szCs w:val="18"/>
    </w:rPr>
  </w:style>
  <w:style w:type="character" w:customStyle="1" w:styleId="3Char">
    <w:name w:val="标题 3 Char"/>
    <w:basedOn w:val="a0"/>
    <w:link w:val="3"/>
    <w:rsid w:val="00281436"/>
    <w:rPr>
      <w:rFonts w:ascii="Calibri" w:eastAsia="黑体" w:hAnsi="Calibri" w:cs="宋体"/>
      <w:b/>
      <w:bCs/>
      <w:kern w:val="2"/>
      <w:sz w:val="28"/>
      <w:szCs w:val="32"/>
    </w:rPr>
  </w:style>
  <w:style w:type="character" w:customStyle="1" w:styleId="4Char">
    <w:name w:val="标题 4 Char"/>
    <w:basedOn w:val="a0"/>
    <w:link w:val="4"/>
    <w:rsid w:val="00E21DAB"/>
    <w:rPr>
      <w:rFonts w:asciiTheme="majorHAnsi" w:eastAsia="黑体" w:hAnsiTheme="majorHAnsi" w:cstheme="majorBidi"/>
      <w:b/>
      <w:bCs/>
      <w:kern w:val="2"/>
      <w:sz w:val="28"/>
      <w:szCs w:val="28"/>
    </w:rPr>
  </w:style>
  <w:style w:type="character" w:customStyle="1" w:styleId="15">
    <w:name w:val="15"/>
    <w:basedOn w:val="a0"/>
    <w:rsid w:val="00E21DAB"/>
    <w:rPr>
      <w:rFonts w:ascii="Times New Roman" w:hAnsi="Times New Roman" w:cs="Times New Roman" w:hint="default"/>
      <w:color w:val="0000FF"/>
      <w:u w:val="single"/>
    </w:rPr>
  </w:style>
  <w:style w:type="paragraph" w:customStyle="1" w:styleId="TOC1">
    <w:name w:val="TOC 标题1"/>
    <w:basedOn w:val="1"/>
    <w:next w:val="a"/>
    <w:rsid w:val="00E21DAB"/>
    <w:pPr>
      <w:widowControl/>
      <w:spacing w:before="240" w:after="0" w:line="252" w:lineRule="auto"/>
      <w:jc w:val="left"/>
      <w:outlineLvl w:val="9"/>
    </w:pPr>
    <w:rPr>
      <w:rFonts w:ascii="Cambria" w:hAnsi="Cambria"/>
      <w:b w:val="0"/>
      <w:bCs w:val="0"/>
      <w:color w:val="365F91"/>
      <w:kern w:val="0"/>
      <w:sz w:val="32"/>
      <w:szCs w:val="32"/>
    </w:rPr>
  </w:style>
  <w:style w:type="paragraph" w:customStyle="1" w:styleId="10">
    <w:name w:val="列出段落1"/>
    <w:basedOn w:val="a"/>
    <w:rsid w:val="00E21DAB"/>
    <w:pPr>
      <w:ind w:firstLineChars="200" w:firstLine="420"/>
    </w:pPr>
  </w:style>
  <w:style w:type="paragraph" w:customStyle="1" w:styleId="a7">
    <w:name w:val="段"/>
    <w:basedOn w:val="a"/>
    <w:link w:val="Char2"/>
    <w:qFormat/>
    <w:rsid w:val="00E21DAB"/>
    <w:pPr>
      <w:widowControl/>
      <w:autoSpaceDE w:val="0"/>
      <w:autoSpaceDN w:val="0"/>
      <w:ind w:firstLineChars="200" w:firstLine="200"/>
    </w:pPr>
    <w:rPr>
      <w:rFonts w:ascii="宋体" w:hAnsi="宋体"/>
      <w:kern w:val="0"/>
    </w:rPr>
  </w:style>
  <w:style w:type="paragraph" w:styleId="a8">
    <w:name w:val="Balloon Text"/>
    <w:basedOn w:val="a"/>
    <w:link w:val="Char3"/>
    <w:uiPriority w:val="99"/>
    <w:semiHidden/>
    <w:unhideWhenUsed/>
    <w:rsid w:val="00281436"/>
    <w:rPr>
      <w:sz w:val="18"/>
      <w:szCs w:val="18"/>
    </w:rPr>
  </w:style>
  <w:style w:type="character" w:customStyle="1" w:styleId="Char3">
    <w:name w:val="批注框文本 Char"/>
    <w:basedOn w:val="a0"/>
    <w:link w:val="a8"/>
    <w:uiPriority w:val="99"/>
    <w:semiHidden/>
    <w:rsid w:val="00281436"/>
    <w:rPr>
      <w:rFonts w:ascii="Calibri" w:hAnsi="Calibri" w:cs="宋体"/>
      <w:kern w:val="2"/>
      <w:sz w:val="18"/>
      <w:szCs w:val="18"/>
    </w:rPr>
  </w:style>
  <w:style w:type="paragraph" w:styleId="a9">
    <w:name w:val="List Paragraph"/>
    <w:basedOn w:val="a"/>
    <w:uiPriority w:val="99"/>
    <w:qFormat/>
    <w:rsid w:val="000C6FF8"/>
    <w:pPr>
      <w:ind w:firstLineChars="200" w:firstLine="420"/>
    </w:pPr>
  </w:style>
  <w:style w:type="paragraph" w:styleId="aa">
    <w:name w:val="header"/>
    <w:basedOn w:val="a"/>
    <w:link w:val="Char4"/>
    <w:uiPriority w:val="99"/>
    <w:unhideWhenUsed/>
    <w:rsid w:val="002D1FE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2D1FEC"/>
    <w:rPr>
      <w:rFonts w:ascii="Calibri" w:hAnsi="Calibri" w:cs="宋体"/>
      <w:kern w:val="2"/>
      <w:sz w:val="18"/>
      <w:szCs w:val="18"/>
    </w:rPr>
  </w:style>
  <w:style w:type="paragraph" w:styleId="ab">
    <w:name w:val="footer"/>
    <w:basedOn w:val="a"/>
    <w:link w:val="Char5"/>
    <w:uiPriority w:val="99"/>
    <w:unhideWhenUsed/>
    <w:rsid w:val="002D1FEC"/>
    <w:pPr>
      <w:tabs>
        <w:tab w:val="center" w:pos="4153"/>
        <w:tab w:val="right" w:pos="8306"/>
      </w:tabs>
      <w:snapToGrid w:val="0"/>
      <w:jc w:val="left"/>
    </w:pPr>
    <w:rPr>
      <w:sz w:val="18"/>
      <w:szCs w:val="18"/>
    </w:rPr>
  </w:style>
  <w:style w:type="character" w:customStyle="1" w:styleId="Char5">
    <w:name w:val="页脚 Char"/>
    <w:basedOn w:val="a0"/>
    <w:link w:val="ab"/>
    <w:uiPriority w:val="99"/>
    <w:rsid w:val="002D1FEC"/>
    <w:rPr>
      <w:rFonts w:ascii="Calibri" w:hAnsi="Calibri" w:cs="宋体"/>
      <w:kern w:val="2"/>
      <w:sz w:val="18"/>
      <w:szCs w:val="18"/>
    </w:rPr>
  </w:style>
  <w:style w:type="paragraph" w:styleId="11">
    <w:name w:val="toc 1"/>
    <w:basedOn w:val="a"/>
    <w:next w:val="a"/>
    <w:autoRedefine/>
    <w:uiPriority w:val="39"/>
    <w:unhideWhenUsed/>
    <w:qFormat/>
    <w:rsid w:val="00872CBF"/>
  </w:style>
  <w:style w:type="paragraph" w:styleId="20">
    <w:name w:val="toc 2"/>
    <w:basedOn w:val="a"/>
    <w:next w:val="a"/>
    <w:autoRedefine/>
    <w:uiPriority w:val="39"/>
    <w:unhideWhenUsed/>
    <w:qFormat/>
    <w:rsid w:val="00351CB4"/>
    <w:pPr>
      <w:tabs>
        <w:tab w:val="right" w:leader="dot" w:pos="8296"/>
      </w:tabs>
    </w:pPr>
  </w:style>
  <w:style w:type="paragraph" w:styleId="30">
    <w:name w:val="toc 3"/>
    <w:basedOn w:val="a"/>
    <w:next w:val="a"/>
    <w:autoRedefine/>
    <w:uiPriority w:val="39"/>
    <w:unhideWhenUsed/>
    <w:qFormat/>
    <w:rsid w:val="00351CB4"/>
    <w:pPr>
      <w:tabs>
        <w:tab w:val="right" w:leader="dot" w:pos="8296"/>
      </w:tabs>
      <w:ind w:leftChars="202" w:left="424"/>
    </w:pPr>
  </w:style>
  <w:style w:type="character" w:styleId="ac">
    <w:name w:val="Hyperlink"/>
    <w:basedOn w:val="a0"/>
    <w:uiPriority w:val="99"/>
    <w:unhideWhenUsed/>
    <w:rsid w:val="00872CBF"/>
    <w:rPr>
      <w:color w:val="0000FF" w:themeColor="hyperlink"/>
      <w:u w:val="single"/>
    </w:rPr>
  </w:style>
  <w:style w:type="paragraph" w:styleId="TOC">
    <w:name w:val="TOC Heading"/>
    <w:basedOn w:val="1"/>
    <w:next w:val="a"/>
    <w:uiPriority w:val="39"/>
    <w:unhideWhenUsed/>
    <w:qFormat/>
    <w:rsid w:val="00E46FBB"/>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d">
    <w:name w:val="Date"/>
    <w:basedOn w:val="a"/>
    <w:next w:val="a"/>
    <w:link w:val="Char6"/>
    <w:uiPriority w:val="99"/>
    <w:semiHidden/>
    <w:unhideWhenUsed/>
    <w:rsid w:val="00814886"/>
    <w:pPr>
      <w:ind w:leftChars="2500" w:left="100"/>
    </w:pPr>
  </w:style>
  <w:style w:type="character" w:customStyle="1" w:styleId="Char6">
    <w:name w:val="日期 Char"/>
    <w:basedOn w:val="a0"/>
    <w:link w:val="ad"/>
    <w:uiPriority w:val="99"/>
    <w:semiHidden/>
    <w:rsid w:val="00814886"/>
    <w:rPr>
      <w:rFonts w:ascii="Calibri" w:hAnsi="Calibri" w:cs="宋体"/>
      <w:kern w:val="2"/>
      <w:sz w:val="21"/>
      <w:szCs w:val="21"/>
    </w:rPr>
  </w:style>
  <w:style w:type="paragraph" w:styleId="ae">
    <w:name w:val="No Spacing"/>
    <w:link w:val="Char7"/>
    <w:uiPriority w:val="1"/>
    <w:qFormat/>
    <w:rsid w:val="00CA4CE5"/>
    <w:rPr>
      <w:rFonts w:asciiTheme="minorHAnsi" w:eastAsiaTheme="minorEastAsia" w:hAnsiTheme="minorHAnsi" w:cstheme="minorBidi"/>
      <w:sz w:val="22"/>
      <w:szCs w:val="22"/>
    </w:rPr>
  </w:style>
  <w:style w:type="character" w:customStyle="1" w:styleId="Char7">
    <w:name w:val="无间隔 Char"/>
    <w:basedOn w:val="a0"/>
    <w:link w:val="ae"/>
    <w:uiPriority w:val="1"/>
    <w:rsid w:val="00CA4CE5"/>
    <w:rPr>
      <w:rFonts w:asciiTheme="minorHAnsi" w:eastAsiaTheme="minorEastAsia" w:hAnsiTheme="minorHAnsi" w:cstheme="minorBidi"/>
      <w:sz w:val="22"/>
      <w:szCs w:val="22"/>
    </w:rPr>
  </w:style>
  <w:style w:type="paragraph" w:customStyle="1" w:styleId="af">
    <w:name w:val="目次、标准名称标题"/>
    <w:basedOn w:val="a"/>
    <w:next w:val="a7"/>
    <w:qFormat/>
    <w:rsid w:val="002A4F9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2">
    <w:name w:val="段 Char"/>
    <w:basedOn w:val="a0"/>
    <w:link w:val="a7"/>
    <w:qFormat/>
    <w:rsid w:val="002A4F99"/>
    <w:rPr>
      <w:rFonts w:ascii="宋体" w:hAnsi="宋体" w:cs="宋体"/>
      <w:sz w:val="21"/>
      <w:szCs w:val="21"/>
    </w:rPr>
  </w:style>
  <w:style w:type="paragraph" w:customStyle="1" w:styleId="af0">
    <w:name w:val="章标题"/>
    <w:next w:val="a7"/>
    <w:qFormat/>
    <w:rsid w:val="002A4F99"/>
    <w:pPr>
      <w:spacing w:beforeLines="100" w:afterLines="100"/>
      <w:jc w:val="both"/>
      <w:outlineLvl w:val="1"/>
    </w:pPr>
    <w:rPr>
      <w:rFonts w:ascii="黑体" w:eastAsia="黑体"/>
      <w:sz w:val="21"/>
    </w:rPr>
  </w:style>
  <w:style w:type="paragraph" w:customStyle="1" w:styleId="af1">
    <w:name w:val="一级条标题"/>
    <w:next w:val="a7"/>
    <w:qFormat/>
    <w:rsid w:val="002A4F99"/>
    <w:pPr>
      <w:spacing w:beforeLines="50" w:afterLines="50"/>
      <w:outlineLvl w:val="2"/>
    </w:pPr>
    <w:rPr>
      <w:rFonts w:ascii="黑体" w:eastAsia="黑体"/>
      <w:sz w:val="21"/>
      <w:szCs w:val="21"/>
    </w:rPr>
  </w:style>
  <w:style w:type="paragraph" w:customStyle="1" w:styleId="af2">
    <w:name w:val="二级条标题"/>
    <w:basedOn w:val="af1"/>
    <w:next w:val="a7"/>
    <w:qFormat/>
    <w:rsid w:val="002A4F99"/>
    <w:pPr>
      <w:spacing w:before="50" w:after="50"/>
      <w:outlineLvl w:val="3"/>
    </w:pPr>
  </w:style>
  <w:style w:type="paragraph" w:customStyle="1" w:styleId="af3">
    <w:name w:val="三级条标题"/>
    <w:basedOn w:val="af2"/>
    <w:next w:val="a7"/>
    <w:qFormat/>
    <w:rsid w:val="002A4F99"/>
    <w:pPr>
      <w:outlineLvl w:val="4"/>
    </w:pPr>
  </w:style>
  <w:style w:type="paragraph" w:customStyle="1" w:styleId="af4">
    <w:name w:val="四级条标题"/>
    <w:basedOn w:val="af3"/>
    <w:next w:val="a7"/>
    <w:qFormat/>
    <w:rsid w:val="002A4F99"/>
    <w:pPr>
      <w:outlineLvl w:val="5"/>
    </w:pPr>
  </w:style>
  <w:style w:type="paragraph" w:customStyle="1" w:styleId="af5">
    <w:name w:val="五级条标题"/>
    <w:basedOn w:val="af4"/>
    <w:next w:val="a7"/>
    <w:qFormat/>
    <w:rsid w:val="002A4F99"/>
    <w:pPr>
      <w:outlineLvl w:val="6"/>
    </w:pPr>
  </w:style>
  <w:style w:type="paragraph" w:customStyle="1" w:styleId="af6">
    <w:name w:val="前言、引言标题"/>
    <w:next w:val="a7"/>
    <w:qFormat/>
    <w:rsid w:val="00221D1B"/>
    <w:pPr>
      <w:keepNext/>
      <w:pageBreakBefore/>
      <w:shd w:val="clear" w:color="FFFFFF" w:fill="FFFFFF"/>
      <w:spacing w:before="640" w:after="560"/>
      <w:jc w:val="center"/>
      <w:outlineLvl w:val="0"/>
    </w:pPr>
    <w:rPr>
      <w:rFonts w:ascii="黑体" w:eastAsia="黑体"/>
      <w:sz w:val="32"/>
    </w:rPr>
  </w:style>
  <w:style w:type="paragraph" w:styleId="40">
    <w:name w:val="toc 4"/>
    <w:basedOn w:val="a"/>
    <w:next w:val="a"/>
    <w:autoRedefine/>
    <w:uiPriority w:val="39"/>
    <w:unhideWhenUsed/>
    <w:rsid w:val="001F24ED"/>
    <w:pPr>
      <w:tabs>
        <w:tab w:val="right" w:leader="dot" w:pos="8296"/>
      </w:tabs>
      <w:ind w:leftChars="405" w:left="850"/>
    </w:pPr>
  </w:style>
  <w:style w:type="character" w:styleId="af7">
    <w:name w:val="annotation reference"/>
    <w:basedOn w:val="a0"/>
    <w:uiPriority w:val="99"/>
    <w:semiHidden/>
    <w:unhideWhenUsed/>
    <w:rsid w:val="00632549"/>
    <w:rPr>
      <w:sz w:val="21"/>
      <w:szCs w:val="21"/>
    </w:rPr>
  </w:style>
  <w:style w:type="paragraph" w:styleId="af8">
    <w:name w:val="annotation text"/>
    <w:basedOn w:val="a"/>
    <w:link w:val="Char8"/>
    <w:uiPriority w:val="99"/>
    <w:semiHidden/>
    <w:unhideWhenUsed/>
    <w:rsid w:val="00632549"/>
    <w:pPr>
      <w:jc w:val="left"/>
    </w:pPr>
  </w:style>
  <w:style w:type="character" w:customStyle="1" w:styleId="Char8">
    <w:name w:val="批注文字 Char"/>
    <w:basedOn w:val="a0"/>
    <w:link w:val="af8"/>
    <w:uiPriority w:val="99"/>
    <w:semiHidden/>
    <w:rsid w:val="00632549"/>
    <w:rPr>
      <w:rFonts w:ascii="Calibri" w:hAnsi="Calibri" w:cs="宋体"/>
      <w:kern w:val="2"/>
      <w:sz w:val="21"/>
      <w:szCs w:val="21"/>
    </w:rPr>
  </w:style>
  <w:style w:type="paragraph" w:styleId="af9">
    <w:name w:val="annotation subject"/>
    <w:basedOn w:val="af8"/>
    <w:next w:val="af8"/>
    <w:link w:val="Char9"/>
    <w:uiPriority w:val="99"/>
    <w:semiHidden/>
    <w:unhideWhenUsed/>
    <w:rsid w:val="00632549"/>
    <w:rPr>
      <w:b/>
      <w:bCs/>
    </w:rPr>
  </w:style>
  <w:style w:type="character" w:customStyle="1" w:styleId="Char9">
    <w:name w:val="批注主题 Char"/>
    <w:basedOn w:val="Char8"/>
    <w:link w:val="af9"/>
    <w:uiPriority w:val="99"/>
    <w:semiHidden/>
    <w:rsid w:val="00632549"/>
    <w:rPr>
      <w:rFonts w:ascii="Calibri" w:hAnsi="Calibri" w:cs="宋体"/>
      <w:b/>
      <w:bCs/>
      <w:kern w:val="2"/>
      <w:sz w:val="21"/>
      <w:szCs w:val="21"/>
    </w:rPr>
  </w:style>
  <w:style w:type="paragraph" w:styleId="afa">
    <w:name w:val="Revision"/>
    <w:hidden/>
    <w:uiPriority w:val="99"/>
    <w:semiHidden/>
    <w:rsid w:val="00632549"/>
    <w:rPr>
      <w:rFonts w:ascii="Calibri" w:hAnsi="Calibri" w:cs="宋体"/>
      <w:kern w:val="2"/>
      <w:sz w:val="21"/>
      <w:szCs w:val="21"/>
    </w:rPr>
  </w:style>
  <w:style w:type="table" w:styleId="afb">
    <w:name w:val="Table Grid"/>
    <w:basedOn w:val="a1"/>
    <w:uiPriority w:val="59"/>
    <w:rsid w:val="00D12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标准书眉_奇数页"/>
    <w:next w:val="a"/>
    <w:qFormat/>
    <w:rsid w:val="00A740BB"/>
    <w:pPr>
      <w:tabs>
        <w:tab w:val="center" w:pos="4154"/>
        <w:tab w:val="right" w:pos="8306"/>
      </w:tabs>
      <w:spacing w:after="220"/>
      <w:jc w:val="right"/>
    </w:pPr>
    <w:rPr>
      <w:rFonts w:ascii="黑体" w:eastAsia="黑体"/>
      <w:sz w:val="21"/>
      <w:szCs w:val="21"/>
    </w:rPr>
  </w:style>
</w:styles>
</file>

<file path=word/webSettings.xml><?xml version="1.0" encoding="utf-8"?>
<w:webSettings xmlns:r="http://schemas.openxmlformats.org/officeDocument/2006/relationships" xmlns:w="http://schemas.openxmlformats.org/wordprocessingml/2006/main">
  <w:divs>
    <w:div w:id="153490819">
      <w:bodyDiv w:val="1"/>
      <w:marLeft w:val="0"/>
      <w:marRight w:val="0"/>
      <w:marTop w:val="0"/>
      <w:marBottom w:val="0"/>
      <w:divBdr>
        <w:top w:val="none" w:sz="0" w:space="0" w:color="auto"/>
        <w:left w:val="none" w:sz="0" w:space="0" w:color="auto"/>
        <w:bottom w:val="none" w:sz="0" w:space="0" w:color="auto"/>
        <w:right w:val="none" w:sz="0" w:space="0" w:color="auto"/>
      </w:divBdr>
    </w:div>
    <w:div w:id="271321215">
      <w:bodyDiv w:val="1"/>
      <w:marLeft w:val="0"/>
      <w:marRight w:val="0"/>
      <w:marTop w:val="0"/>
      <w:marBottom w:val="0"/>
      <w:divBdr>
        <w:top w:val="none" w:sz="0" w:space="0" w:color="auto"/>
        <w:left w:val="none" w:sz="0" w:space="0" w:color="auto"/>
        <w:bottom w:val="none" w:sz="0" w:space="0" w:color="auto"/>
        <w:right w:val="none" w:sz="0" w:space="0" w:color="auto"/>
      </w:divBdr>
    </w:div>
    <w:div w:id="468283733">
      <w:bodyDiv w:val="1"/>
      <w:marLeft w:val="0"/>
      <w:marRight w:val="0"/>
      <w:marTop w:val="0"/>
      <w:marBottom w:val="0"/>
      <w:divBdr>
        <w:top w:val="none" w:sz="0" w:space="0" w:color="auto"/>
        <w:left w:val="none" w:sz="0" w:space="0" w:color="auto"/>
        <w:bottom w:val="none" w:sz="0" w:space="0" w:color="auto"/>
        <w:right w:val="none" w:sz="0" w:space="0" w:color="auto"/>
      </w:divBdr>
    </w:div>
    <w:div w:id="474445363">
      <w:bodyDiv w:val="1"/>
      <w:marLeft w:val="0"/>
      <w:marRight w:val="0"/>
      <w:marTop w:val="0"/>
      <w:marBottom w:val="0"/>
      <w:divBdr>
        <w:top w:val="none" w:sz="0" w:space="0" w:color="auto"/>
        <w:left w:val="none" w:sz="0" w:space="0" w:color="auto"/>
        <w:bottom w:val="none" w:sz="0" w:space="0" w:color="auto"/>
        <w:right w:val="none" w:sz="0" w:space="0" w:color="auto"/>
      </w:divBdr>
    </w:div>
    <w:div w:id="519395227">
      <w:bodyDiv w:val="1"/>
      <w:marLeft w:val="0"/>
      <w:marRight w:val="0"/>
      <w:marTop w:val="0"/>
      <w:marBottom w:val="0"/>
      <w:divBdr>
        <w:top w:val="none" w:sz="0" w:space="0" w:color="auto"/>
        <w:left w:val="none" w:sz="0" w:space="0" w:color="auto"/>
        <w:bottom w:val="none" w:sz="0" w:space="0" w:color="auto"/>
        <w:right w:val="none" w:sz="0" w:space="0" w:color="auto"/>
      </w:divBdr>
    </w:div>
    <w:div w:id="853494807">
      <w:bodyDiv w:val="1"/>
      <w:marLeft w:val="0"/>
      <w:marRight w:val="0"/>
      <w:marTop w:val="0"/>
      <w:marBottom w:val="0"/>
      <w:divBdr>
        <w:top w:val="none" w:sz="0" w:space="0" w:color="auto"/>
        <w:left w:val="none" w:sz="0" w:space="0" w:color="auto"/>
        <w:bottom w:val="none" w:sz="0" w:space="0" w:color="auto"/>
        <w:right w:val="none" w:sz="0" w:space="0" w:color="auto"/>
      </w:divBdr>
    </w:div>
    <w:div w:id="863786044">
      <w:bodyDiv w:val="1"/>
      <w:marLeft w:val="0"/>
      <w:marRight w:val="0"/>
      <w:marTop w:val="0"/>
      <w:marBottom w:val="0"/>
      <w:divBdr>
        <w:top w:val="none" w:sz="0" w:space="0" w:color="auto"/>
        <w:left w:val="none" w:sz="0" w:space="0" w:color="auto"/>
        <w:bottom w:val="none" w:sz="0" w:space="0" w:color="auto"/>
        <w:right w:val="none" w:sz="0" w:space="0" w:color="auto"/>
      </w:divBdr>
    </w:div>
    <w:div w:id="903377065">
      <w:bodyDiv w:val="1"/>
      <w:marLeft w:val="0"/>
      <w:marRight w:val="0"/>
      <w:marTop w:val="0"/>
      <w:marBottom w:val="0"/>
      <w:divBdr>
        <w:top w:val="none" w:sz="0" w:space="0" w:color="auto"/>
        <w:left w:val="none" w:sz="0" w:space="0" w:color="auto"/>
        <w:bottom w:val="none" w:sz="0" w:space="0" w:color="auto"/>
        <w:right w:val="none" w:sz="0" w:space="0" w:color="auto"/>
      </w:divBdr>
    </w:div>
    <w:div w:id="1119761174">
      <w:bodyDiv w:val="1"/>
      <w:marLeft w:val="0"/>
      <w:marRight w:val="0"/>
      <w:marTop w:val="0"/>
      <w:marBottom w:val="0"/>
      <w:divBdr>
        <w:top w:val="none" w:sz="0" w:space="0" w:color="auto"/>
        <w:left w:val="none" w:sz="0" w:space="0" w:color="auto"/>
        <w:bottom w:val="none" w:sz="0" w:space="0" w:color="auto"/>
        <w:right w:val="none" w:sz="0" w:space="0" w:color="auto"/>
      </w:divBdr>
    </w:div>
    <w:div w:id="1155411355">
      <w:bodyDiv w:val="1"/>
      <w:marLeft w:val="0"/>
      <w:marRight w:val="0"/>
      <w:marTop w:val="0"/>
      <w:marBottom w:val="0"/>
      <w:divBdr>
        <w:top w:val="none" w:sz="0" w:space="0" w:color="auto"/>
        <w:left w:val="none" w:sz="0" w:space="0" w:color="auto"/>
        <w:bottom w:val="none" w:sz="0" w:space="0" w:color="auto"/>
        <w:right w:val="none" w:sz="0" w:space="0" w:color="auto"/>
      </w:divBdr>
    </w:div>
    <w:div w:id="1191532374">
      <w:bodyDiv w:val="1"/>
      <w:marLeft w:val="0"/>
      <w:marRight w:val="0"/>
      <w:marTop w:val="0"/>
      <w:marBottom w:val="0"/>
      <w:divBdr>
        <w:top w:val="none" w:sz="0" w:space="0" w:color="auto"/>
        <w:left w:val="none" w:sz="0" w:space="0" w:color="auto"/>
        <w:bottom w:val="none" w:sz="0" w:space="0" w:color="auto"/>
        <w:right w:val="none" w:sz="0" w:space="0" w:color="auto"/>
      </w:divBdr>
    </w:div>
    <w:div w:id="20784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073B2A-3ED5-4594-B3E0-2C61A17A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汪剑波</dc:creator>
  <cp:lastModifiedBy>Lenovo User</cp:lastModifiedBy>
  <cp:revision>2</cp:revision>
  <cp:lastPrinted>2018-12-07T03:24:00Z</cp:lastPrinted>
  <dcterms:created xsi:type="dcterms:W3CDTF">2018-12-07T05:47:00Z</dcterms:created>
  <dcterms:modified xsi:type="dcterms:W3CDTF">2018-12-07T05:47:00Z</dcterms:modified>
</cp:coreProperties>
</file>